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CC1" w:rsidRPr="004B5264" w:rsidRDefault="00D20CC1" w:rsidP="00A34F38">
      <w:pPr>
        <w:spacing w:after="0" w:line="240" w:lineRule="auto"/>
        <w:ind w:left="5529"/>
        <w:rPr>
          <w:rFonts w:ascii="Times New Roman" w:hAnsi="Times New Roman" w:cs="Times New Roman"/>
          <w:bCs/>
          <w:sz w:val="28"/>
          <w:szCs w:val="28"/>
        </w:rPr>
      </w:pPr>
      <w:bookmarkStart w:id="0" w:name="n67"/>
      <w:bookmarkStart w:id="1" w:name="n32"/>
      <w:bookmarkStart w:id="2" w:name="n33"/>
      <w:bookmarkStart w:id="3" w:name="_Hlk213138912"/>
      <w:bookmarkEnd w:id="0"/>
      <w:bookmarkEnd w:id="1"/>
      <w:bookmarkEnd w:id="2"/>
      <w:r w:rsidRPr="004B5264">
        <w:rPr>
          <w:rFonts w:ascii="Times New Roman" w:hAnsi="Times New Roman" w:cs="Times New Roman"/>
          <w:bCs/>
          <w:sz w:val="28"/>
          <w:szCs w:val="28"/>
        </w:rPr>
        <w:t>ЗАТВЕРДЖЕНО</w:t>
      </w:r>
    </w:p>
    <w:p w:rsidR="00D20CC1" w:rsidRPr="004B5264" w:rsidRDefault="00D20CC1" w:rsidP="00A34F38">
      <w:pPr>
        <w:ind w:left="5529" w:right="450"/>
        <w:rPr>
          <w:rFonts w:ascii="Times New Roman" w:hAnsi="Times New Roman" w:cs="Times New Roman"/>
          <w:bCs/>
          <w:sz w:val="28"/>
          <w:szCs w:val="28"/>
        </w:rPr>
      </w:pPr>
      <w:r w:rsidRPr="004B5264">
        <w:rPr>
          <w:rFonts w:ascii="Times New Roman" w:hAnsi="Times New Roman" w:cs="Times New Roman"/>
          <w:bCs/>
          <w:sz w:val="28"/>
          <w:szCs w:val="28"/>
        </w:rPr>
        <w:t xml:space="preserve">Рішення Млинівської селищної ради  </w:t>
      </w:r>
    </w:p>
    <w:p w:rsidR="00D20CC1" w:rsidRPr="004B5264" w:rsidRDefault="00D20CC1" w:rsidP="00A34F38">
      <w:pPr>
        <w:spacing w:after="450"/>
        <w:ind w:left="5529" w:right="450"/>
        <w:rPr>
          <w:rFonts w:ascii="Times New Roman" w:hAnsi="Times New Roman" w:cs="Times New Roman"/>
          <w:bCs/>
          <w:sz w:val="28"/>
          <w:szCs w:val="28"/>
        </w:rPr>
      </w:pPr>
      <w:r w:rsidRPr="004B5264">
        <w:rPr>
          <w:rFonts w:ascii="Times New Roman" w:hAnsi="Times New Roman" w:cs="Times New Roman"/>
          <w:bCs/>
          <w:sz w:val="28"/>
          <w:szCs w:val="28"/>
        </w:rPr>
        <w:t>________________ № _______</w:t>
      </w:r>
    </w:p>
    <w:p w:rsidR="00B43BC8" w:rsidRPr="004B5264" w:rsidRDefault="00D20CC1" w:rsidP="00FA24D1">
      <w:pPr>
        <w:spacing w:before="300" w:line="240" w:lineRule="auto"/>
        <w:ind w:left="450" w:right="450"/>
        <w:jc w:val="center"/>
        <w:rPr>
          <w:rFonts w:ascii="Times New Roman" w:hAnsi="Times New Roman" w:cs="Times New Roman"/>
          <w:b/>
          <w:bCs/>
          <w:sz w:val="28"/>
          <w:szCs w:val="28"/>
        </w:rPr>
      </w:pPr>
      <w:r w:rsidRPr="004B5264">
        <w:rPr>
          <w:rFonts w:ascii="Times New Roman" w:hAnsi="Times New Roman" w:cs="Times New Roman"/>
          <w:b/>
          <w:bCs/>
          <w:sz w:val="28"/>
          <w:szCs w:val="28"/>
        </w:rPr>
        <w:t>Перелік</w:t>
      </w:r>
      <w:r w:rsidRPr="004B5264">
        <w:rPr>
          <w:rFonts w:ascii="Times New Roman" w:hAnsi="Times New Roman" w:cs="Times New Roman"/>
          <w:sz w:val="28"/>
          <w:szCs w:val="28"/>
        </w:rPr>
        <w:t xml:space="preserve"> </w:t>
      </w:r>
      <w:r w:rsidRPr="004B5264">
        <w:rPr>
          <w:rFonts w:ascii="Times New Roman" w:hAnsi="Times New Roman" w:cs="Times New Roman"/>
          <w:b/>
          <w:bCs/>
          <w:sz w:val="28"/>
          <w:szCs w:val="28"/>
        </w:rPr>
        <w:t>адміністративних послуг, які надаються через відділ «Центр надання адміністративних послуг» апарату виконавчого ко</w:t>
      </w:r>
      <w:r w:rsidR="00B43BC8" w:rsidRPr="004B5264">
        <w:rPr>
          <w:rFonts w:ascii="Times New Roman" w:hAnsi="Times New Roman" w:cs="Times New Roman"/>
          <w:b/>
          <w:bCs/>
          <w:sz w:val="28"/>
          <w:szCs w:val="28"/>
        </w:rPr>
        <w:t xml:space="preserve">мітету </w:t>
      </w:r>
      <w:proofErr w:type="spellStart"/>
      <w:r w:rsidR="00B43BC8" w:rsidRPr="004B5264">
        <w:rPr>
          <w:rFonts w:ascii="Times New Roman" w:hAnsi="Times New Roman" w:cs="Times New Roman"/>
          <w:b/>
          <w:bCs/>
          <w:sz w:val="28"/>
          <w:szCs w:val="28"/>
        </w:rPr>
        <w:t>Млинівської</w:t>
      </w:r>
      <w:proofErr w:type="spellEnd"/>
      <w:r w:rsidR="00B43BC8" w:rsidRPr="004B5264">
        <w:rPr>
          <w:rFonts w:ascii="Times New Roman" w:hAnsi="Times New Roman" w:cs="Times New Roman"/>
          <w:b/>
          <w:bCs/>
          <w:sz w:val="28"/>
          <w:szCs w:val="28"/>
        </w:rPr>
        <w:t xml:space="preserve"> селищної ради</w:t>
      </w:r>
    </w:p>
    <w:p w:rsidR="00B43BC8" w:rsidRPr="004B5264" w:rsidRDefault="00B43BC8" w:rsidP="00B43BC8">
      <w:pPr>
        <w:spacing w:before="300"/>
        <w:ind w:left="450" w:right="450"/>
        <w:jc w:val="center"/>
        <w:rPr>
          <w:rFonts w:ascii="Times New Roman" w:hAnsi="Times New Roman" w:cs="Times New Roman"/>
          <w:b/>
          <w:bCs/>
          <w:sz w:val="28"/>
          <w:szCs w:val="28"/>
        </w:rPr>
      </w:pPr>
      <w:r w:rsidRPr="004B5264">
        <w:rPr>
          <w:rFonts w:ascii="Times New Roman" w:hAnsi="Times New Roman" w:cs="Times New Roman"/>
          <w:b/>
          <w:bCs/>
          <w:sz w:val="28"/>
          <w:szCs w:val="28"/>
        </w:rPr>
        <w:t>(В НОВІЙ РЕДАКЦІЇ)</w:t>
      </w:r>
    </w:p>
    <w:tbl>
      <w:tblPr>
        <w:tblW w:w="0" w:type="auto"/>
        <w:tblLayout w:type="fixed"/>
        <w:tblCellMar>
          <w:top w:w="15" w:type="dxa"/>
          <w:left w:w="15" w:type="dxa"/>
          <w:bottom w:w="15" w:type="dxa"/>
          <w:right w:w="15" w:type="dxa"/>
        </w:tblCellMar>
        <w:tblLook w:val="04A0"/>
      </w:tblPr>
      <w:tblGrid>
        <w:gridCol w:w="441"/>
        <w:gridCol w:w="1559"/>
        <w:gridCol w:w="7654"/>
      </w:tblGrid>
      <w:tr w:rsidR="00D82B75" w:rsidRPr="004B5264" w:rsidTr="007A330B">
        <w:tc>
          <w:tcPr>
            <w:tcW w:w="441" w:type="dxa"/>
            <w:tcBorders>
              <w:top w:val="single" w:sz="4" w:space="0" w:color="auto"/>
              <w:left w:val="single" w:sz="4" w:space="0" w:color="auto"/>
              <w:bottom w:val="single" w:sz="4" w:space="0" w:color="auto"/>
              <w:right w:val="single" w:sz="4"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bookmarkStart w:id="4" w:name="n34"/>
            <w:bookmarkEnd w:id="3"/>
            <w:bookmarkEnd w:id="4"/>
            <w:r w:rsidRPr="004B5264">
              <w:rPr>
                <w:rFonts w:ascii="Times New Roman" w:hAnsi="Times New Roman" w:cs="Times New Roman"/>
                <w:sz w:val="24"/>
                <w:szCs w:val="24"/>
              </w:rPr>
              <w:t>№ з/п</w:t>
            </w:r>
          </w:p>
        </w:tc>
        <w:tc>
          <w:tcPr>
            <w:tcW w:w="1559" w:type="dxa"/>
            <w:tcBorders>
              <w:top w:val="single" w:sz="6" w:space="0" w:color="000000"/>
              <w:left w:val="single" w:sz="4" w:space="0" w:color="auto"/>
              <w:bottom w:val="single" w:sz="6" w:space="0" w:color="000000"/>
              <w:right w:val="single" w:sz="6" w:space="0" w:color="000000"/>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Ідентифікатор</w:t>
            </w:r>
          </w:p>
        </w:tc>
        <w:tc>
          <w:tcPr>
            <w:tcW w:w="7654" w:type="dxa"/>
            <w:tcBorders>
              <w:top w:val="single" w:sz="6" w:space="0" w:color="000000"/>
              <w:left w:val="single" w:sz="6" w:space="0" w:color="000000"/>
              <w:bottom w:val="single" w:sz="6" w:space="0" w:color="000000"/>
              <w:right w:val="single" w:sz="6" w:space="0" w:color="000000"/>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Найменування адміністративної послуги</w:t>
            </w:r>
          </w:p>
        </w:tc>
      </w:tr>
      <w:tr w:rsidR="001F0EEF" w:rsidRPr="004B5264" w:rsidTr="004B5264">
        <w:tc>
          <w:tcPr>
            <w:tcW w:w="9654" w:type="dxa"/>
            <w:gridSpan w:val="3"/>
            <w:tcBorders>
              <w:top w:val="single" w:sz="4" w:space="0" w:color="auto"/>
              <w:left w:val="single" w:sz="2" w:space="0" w:color="auto"/>
              <w:bottom w:val="single" w:sz="2" w:space="0" w:color="auto"/>
              <w:right w:val="single" w:sz="2" w:space="0" w:color="auto"/>
            </w:tcBorders>
          </w:tcPr>
          <w:p w:rsidR="001F0EEF" w:rsidRPr="004B5264" w:rsidRDefault="004B5264" w:rsidP="00A34F38">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1F0EEF" w:rsidRPr="004B5264">
              <w:rPr>
                <w:rFonts w:ascii="Times New Roman" w:eastAsia="Times New Roman" w:hAnsi="Times New Roman" w:cs="Times New Roman"/>
                <w:b/>
                <w:sz w:val="28"/>
                <w:szCs w:val="28"/>
                <w:lang w:eastAsia="uk-UA"/>
              </w:rPr>
              <w:t>Реєстрація та облік</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01369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Комплексна електронна публічна послуга </w:t>
            </w:r>
            <w:proofErr w:type="spellStart"/>
            <w:r w:rsidRPr="004B5264">
              <w:rPr>
                <w:rFonts w:ascii="Times New Roman" w:eastAsia="Times New Roman" w:hAnsi="Times New Roman" w:cs="Times New Roman"/>
                <w:sz w:val="24"/>
                <w:szCs w:val="24"/>
                <w:lang w:eastAsia="uk-UA"/>
              </w:rPr>
              <w:t>“єМалятко”</w:t>
            </w:r>
            <w:proofErr w:type="spellEnd"/>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00034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місця проживання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01217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місця проживання дитини до 14 років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00037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Зняття із реєстрації місця проживання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місця перебування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00038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Видача витягу з реєстру територіальної громади</w:t>
            </w:r>
          </w:p>
        </w:tc>
      </w:tr>
      <w:tr w:rsidR="00A34F3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A34F38" w:rsidRPr="004B5264" w:rsidRDefault="004B5264" w:rsidP="004B5264">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A34F38" w:rsidRPr="004B5264">
              <w:rPr>
                <w:rFonts w:ascii="Times New Roman" w:eastAsia="Times New Roman" w:hAnsi="Times New Roman" w:cs="Times New Roman"/>
                <w:b/>
                <w:sz w:val="28"/>
                <w:szCs w:val="28"/>
                <w:lang w:eastAsia="uk-UA"/>
              </w:rPr>
              <w:t>Реєстрація та облік</w:t>
            </w:r>
            <w:r w:rsidRPr="004B5264">
              <w:rPr>
                <w:rFonts w:ascii="Times New Roman" w:eastAsia="Times New Roman" w:hAnsi="Times New Roman" w:cs="Times New Roman"/>
                <w:b/>
                <w:sz w:val="28"/>
                <w:szCs w:val="28"/>
                <w:lang w:eastAsia="uk-UA"/>
              </w:rPr>
              <w:t>»</w:t>
            </w:r>
            <w:r w:rsidR="00A34F38" w:rsidRPr="004B5264">
              <w:rPr>
                <w:rFonts w:ascii="Times New Roman" w:eastAsia="Times New Roman" w:hAnsi="Times New Roman" w:cs="Times New Roman"/>
                <w:b/>
                <w:sz w:val="28"/>
                <w:szCs w:val="28"/>
                <w:lang w:eastAsia="uk-UA"/>
              </w:rPr>
              <w:br/>
            </w:r>
            <w:proofErr w:type="spellStart"/>
            <w:r w:rsidR="00A34F38" w:rsidRPr="004B5264">
              <w:rPr>
                <w:rFonts w:ascii="Times New Roman" w:eastAsia="Times New Roman" w:hAnsi="Times New Roman" w:cs="Times New Roman"/>
                <w:b/>
                <w:sz w:val="28"/>
                <w:szCs w:val="28"/>
                <w:lang w:eastAsia="uk-UA"/>
              </w:rPr>
              <w:t>Підкатегорія</w:t>
            </w:r>
            <w:proofErr w:type="spellEnd"/>
            <w:r w:rsidRPr="004B5264">
              <w:rPr>
                <w:rFonts w:ascii="Times New Roman" w:eastAsia="Times New Roman" w:hAnsi="Times New Roman" w:cs="Times New Roman"/>
                <w:b/>
                <w:sz w:val="28"/>
                <w:szCs w:val="28"/>
                <w:lang w:eastAsia="uk-UA"/>
              </w:rPr>
              <w:t xml:space="preserve"> «</w:t>
            </w:r>
            <w:r w:rsidR="00A34F38" w:rsidRPr="004B5264">
              <w:rPr>
                <w:rFonts w:ascii="Times New Roman" w:eastAsia="Times New Roman" w:hAnsi="Times New Roman" w:cs="Times New Roman"/>
                <w:b/>
                <w:sz w:val="28"/>
                <w:szCs w:val="28"/>
                <w:lang w:eastAsia="uk-UA"/>
              </w:rPr>
              <w:t>Державна реєстрація юридичних осіб, фізичних осіб - підприємців та відокремлених підрозділів юридичної особи, утвореної відповідно до законодавства іноземної держави</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F27A3D">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2004р., відомості про яку не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00094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юридичної особи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00097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00100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00073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припинення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00083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lastRenderedPageBreak/>
              <w:t>15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00234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Видача витягу з Єдиного державного реєстру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00087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відокремленого підрозділу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переходу юридичної особи приватного права на діяльність на підставі модельного статуту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19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виділ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00090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00092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відокремленого підрозділу юридичної особи (крім громадського формування та релігійної 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00106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фізичної особи підприємцем</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00109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F27A3D">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включення відомостей про фізичну особу - підприємця, зареєстровану до 1 липня 2004р., відомості про яку не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00108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00107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підприємницької діяльності фізичної особи - підприємця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02556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відокремленого підрозділу юридичної особи, утвореної відповідно до законодавства іноземної держави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02553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відокремлений підрозділ юридичної особи, утвореної відповідно до законодавства іноземної держави, що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02552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припинення відокремленого підрозділу юридичної особи, утвореної відповідно до законодавства іноземної держави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29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02555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відміни рішення про припинення відокремленого підрозділу юридичної особи, утвореної відповідно до законодавства іноземної держави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30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02554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відокремленого підрозділу юридичної особи, утвореної відповідно до законодавства іноземної держави</w:t>
            </w:r>
          </w:p>
        </w:tc>
      </w:tr>
      <w:tr w:rsidR="00B607E5" w:rsidRPr="004B5264" w:rsidTr="007A330B">
        <w:tc>
          <w:tcPr>
            <w:tcW w:w="441" w:type="dxa"/>
            <w:tcBorders>
              <w:top w:val="single" w:sz="2" w:space="0" w:color="auto"/>
              <w:left w:val="single" w:sz="2" w:space="0" w:color="auto"/>
              <w:bottom w:val="single" w:sz="2" w:space="0" w:color="auto"/>
              <w:right w:val="single" w:sz="2" w:space="0" w:color="auto"/>
            </w:tcBorders>
          </w:tcPr>
          <w:p w:rsidR="00B607E5" w:rsidRPr="004B5264" w:rsidRDefault="00B607E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31</w:t>
            </w:r>
          </w:p>
        </w:tc>
        <w:tc>
          <w:tcPr>
            <w:tcW w:w="1559" w:type="dxa"/>
            <w:tcBorders>
              <w:top w:val="single" w:sz="2" w:space="0" w:color="auto"/>
              <w:left w:val="single" w:sz="2" w:space="0" w:color="auto"/>
              <w:bottom w:val="single" w:sz="2" w:space="0" w:color="auto"/>
              <w:right w:val="single" w:sz="2" w:space="0" w:color="auto"/>
            </w:tcBorders>
            <w:hideMark/>
          </w:tcPr>
          <w:p w:rsidR="00B607E5" w:rsidRPr="004B5264" w:rsidRDefault="00B607E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01179</w:t>
            </w:r>
          </w:p>
        </w:tc>
        <w:tc>
          <w:tcPr>
            <w:tcW w:w="7654" w:type="dxa"/>
            <w:tcBorders>
              <w:top w:val="single" w:sz="2" w:space="0" w:color="auto"/>
              <w:left w:val="single" w:sz="2" w:space="0" w:color="auto"/>
              <w:bottom w:val="single" w:sz="2" w:space="0" w:color="auto"/>
              <w:right w:val="single" w:sz="2" w:space="0" w:color="auto"/>
            </w:tcBorders>
            <w:hideMark/>
          </w:tcPr>
          <w:p w:rsidR="00B607E5" w:rsidRPr="004B5264" w:rsidRDefault="00B607E5" w:rsidP="00A34F38">
            <w:pPr>
              <w:spacing w:after="0" w:line="240" w:lineRule="auto"/>
              <w:rPr>
                <w:rFonts w:ascii="Times New Roman" w:eastAsia="Times New Roman" w:hAnsi="Times New Roman" w:cs="Times New Roman"/>
                <w:sz w:val="24"/>
                <w:szCs w:val="24"/>
                <w:lang w:eastAsia="uk-UA"/>
              </w:rPr>
            </w:pPr>
            <w:r w:rsidRPr="004B5264">
              <w:rPr>
                <w:rFonts w:ascii="Times New Roman" w:hAnsi="Times New Roman" w:cs="Times New Roman"/>
                <w:sz w:val="24"/>
                <w:szCs w:val="24"/>
                <w:shd w:val="clear" w:color="auto" w:fill="FFFFFF"/>
              </w:rPr>
              <w:t>Виправлення помилок, допущених у відомостях Єдиного державного реєстру юридичних осіб, фізичних осіб - підприємців та громадських формувань</w:t>
            </w:r>
          </w:p>
        </w:tc>
      </w:tr>
      <w:tr w:rsidR="00A34F3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A34F38" w:rsidRPr="004B5264" w:rsidRDefault="004B5264" w:rsidP="004B5264">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A34F38" w:rsidRPr="004B5264">
              <w:rPr>
                <w:rFonts w:ascii="Times New Roman" w:eastAsia="Times New Roman" w:hAnsi="Times New Roman" w:cs="Times New Roman"/>
                <w:b/>
                <w:sz w:val="28"/>
                <w:szCs w:val="28"/>
                <w:lang w:eastAsia="uk-UA"/>
              </w:rPr>
              <w:t>Реєстрація та облік</w:t>
            </w:r>
            <w:r w:rsidRPr="004B5264">
              <w:rPr>
                <w:rFonts w:ascii="Times New Roman" w:eastAsia="Times New Roman" w:hAnsi="Times New Roman" w:cs="Times New Roman"/>
                <w:b/>
                <w:sz w:val="28"/>
                <w:szCs w:val="28"/>
                <w:lang w:eastAsia="uk-UA"/>
              </w:rPr>
              <w:t>»</w:t>
            </w:r>
            <w:r w:rsidR="00A34F38" w:rsidRPr="004B5264">
              <w:rPr>
                <w:rFonts w:ascii="Times New Roman" w:eastAsia="Times New Roman" w:hAnsi="Times New Roman" w:cs="Times New Roman"/>
                <w:b/>
                <w:sz w:val="28"/>
                <w:szCs w:val="28"/>
                <w:lang w:eastAsia="uk-UA"/>
              </w:rPr>
              <w:br/>
            </w:r>
            <w:proofErr w:type="spellStart"/>
            <w:r w:rsidR="00A34F38" w:rsidRPr="004B5264">
              <w:rPr>
                <w:rFonts w:ascii="Times New Roman" w:eastAsia="Times New Roman" w:hAnsi="Times New Roman" w:cs="Times New Roman"/>
                <w:b/>
                <w:sz w:val="28"/>
                <w:szCs w:val="28"/>
                <w:lang w:eastAsia="uk-UA"/>
              </w:rPr>
              <w:t>Підкатегорія</w:t>
            </w:r>
            <w:proofErr w:type="spellEnd"/>
            <w:r w:rsidRPr="004B5264">
              <w:rPr>
                <w:rFonts w:ascii="Times New Roman" w:eastAsia="Times New Roman" w:hAnsi="Times New Roman" w:cs="Times New Roman"/>
                <w:b/>
                <w:sz w:val="28"/>
                <w:szCs w:val="28"/>
                <w:lang w:eastAsia="uk-UA"/>
              </w:rPr>
              <w:t xml:space="preserve"> «</w:t>
            </w:r>
            <w:r w:rsidR="00A34F38" w:rsidRPr="004B5264">
              <w:rPr>
                <w:rFonts w:ascii="Times New Roman" w:eastAsia="Times New Roman" w:hAnsi="Times New Roman" w:cs="Times New Roman"/>
                <w:b/>
                <w:sz w:val="28"/>
                <w:szCs w:val="28"/>
                <w:lang w:eastAsia="uk-UA"/>
              </w:rPr>
              <w:t>Державна реєстрація громадських формувань</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3</w:t>
            </w:r>
            <w:r w:rsidR="002F656D" w:rsidRPr="004B5264">
              <w:rPr>
                <w:rFonts w:ascii="Times New Roman" w:eastAsia="Times New Roman" w:hAnsi="Times New Roman" w:cs="Times New Roman"/>
                <w:sz w:val="24"/>
                <w:szCs w:val="24"/>
                <w:lang w:val="en-US"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7A330B">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включення відомостей про громадське об’єднання, зареєстроване до 1 липня 2004р., відомості про яке не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3</w:t>
            </w:r>
            <w:proofErr w:type="spellStart"/>
            <w:r w:rsidR="002F656D" w:rsidRPr="004B5264">
              <w:rPr>
                <w:rFonts w:ascii="Times New Roman" w:eastAsia="Times New Roman" w:hAnsi="Times New Roman" w:cs="Times New Roman"/>
                <w:sz w:val="24"/>
                <w:szCs w:val="24"/>
                <w:lang w:val="en-US" w:eastAsia="uk-UA"/>
              </w:rPr>
              <w:t>3</w:t>
            </w:r>
            <w:proofErr w:type="spellEnd"/>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00335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Державна реєстрація зміни складу комісії з припинення (комісії з </w:t>
            </w:r>
            <w:r w:rsidRPr="004B5264">
              <w:rPr>
                <w:rFonts w:ascii="Times New Roman" w:eastAsia="Times New Roman" w:hAnsi="Times New Roman" w:cs="Times New Roman"/>
                <w:sz w:val="24"/>
                <w:szCs w:val="24"/>
                <w:lang w:eastAsia="uk-UA"/>
              </w:rPr>
              <w:lastRenderedPageBreak/>
              <w:t>реорганізації, ліквідаційної комісії), голови комісії або ліквідатора, керуючого припиненням громадського 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3</w:t>
            </w:r>
            <w:r w:rsidR="002F656D"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00102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громадського об’єднання в результаті його реорганізації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3</w:t>
            </w:r>
            <w:r w:rsidR="002F656D"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00086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виділ громадського 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3</w:t>
            </w:r>
            <w:r w:rsidR="002F656D"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00084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відміну рішення про припинення громадського 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3</w:t>
            </w:r>
            <w:r w:rsidR="002F656D"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00093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відокремленого підрозділу громадського 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3</w:t>
            </w:r>
            <w:r w:rsidR="002F656D"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00494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творчої спілки, територіального осередку творчої спілки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3</w:t>
            </w:r>
            <w:r w:rsidR="002F656D"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00566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творчої спілки, територіального осередку творчої спілки в результаті ліквідації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40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00579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творчої спілки, територіального осередку творчої спілки в результаті реорганізації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00581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припинення творчої спілки, територіального осередку творчої спілки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00673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відміну рішення про припинення творчої спілки, територіального осередку творчої спілки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00555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творчої спілки, територіального осередку творчої спілки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proofErr w:type="spellStart"/>
            <w:r w:rsidR="002F656D" w:rsidRPr="004B5264">
              <w:rPr>
                <w:rFonts w:ascii="Times New Roman" w:eastAsia="Times New Roman" w:hAnsi="Times New Roman" w:cs="Times New Roman"/>
                <w:sz w:val="24"/>
                <w:szCs w:val="24"/>
                <w:lang w:val="en-US" w:eastAsia="uk-UA"/>
              </w:rPr>
              <w:t>4</w:t>
            </w:r>
            <w:proofErr w:type="spellEnd"/>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00657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організації роботодавців, об’єднання організацій роботодавців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00645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7A330B">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включення відомостей про організацію роботодавців, об’єднання організацій роботодавців, зареєстровані до 1 липня 2004р., відомості про які не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00608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00659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організації роботодавців, об’єднання організацій роботодавців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00606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організації роботодавців, об’єднання організацій роботодавців у результаті ліквідації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4</w:t>
            </w:r>
            <w:r w:rsidR="002F656D"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00660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організації роботодавців, об’єднання організацій роботодавців у результаті реорганізації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50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00658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припинення організації роботодавців, об’єднання організацій роботодавців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5</w:t>
            </w:r>
            <w:r w:rsidR="002F656D" w:rsidRPr="004B5264">
              <w:rPr>
                <w:rFonts w:ascii="Times New Roman" w:eastAsia="Times New Roman" w:hAnsi="Times New Roman" w:cs="Times New Roman"/>
                <w:sz w:val="24"/>
                <w:szCs w:val="24"/>
                <w:lang w:val="en-US" w:eastAsia="uk-UA"/>
              </w:rPr>
              <w:t>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00607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відміну рішення про припинення організації роботодавців, об’єднання організацій роботодавців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5</w:t>
            </w:r>
            <w:r w:rsidR="002F656D" w:rsidRPr="004B5264">
              <w:rPr>
                <w:rFonts w:ascii="Times New Roman" w:eastAsia="Times New Roman" w:hAnsi="Times New Roman" w:cs="Times New Roman"/>
                <w:sz w:val="24"/>
                <w:szCs w:val="24"/>
                <w:lang w:val="en-US"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00669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включення відомостей про структурне утворення політичної партії</w:t>
            </w:r>
            <w:r w:rsidR="007A330B" w:rsidRPr="004B5264">
              <w:rPr>
                <w:rFonts w:ascii="Times New Roman" w:eastAsia="Times New Roman" w:hAnsi="Times New Roman" w:cs="Times New Roman"/>
                <w:sz w:val="24"/>
                <w:szCs w:val="24"/>
                <w:lang w:eastAsia="uk-UA"/>
              </w:rPr>
              <w:t>, зареєстроване до 1 липня 2004</w:t>
            </w:r>
            <w:r w:rsidRPr="004B5264">
              <w:rPr>
                <w:rFonts w:ascii="Times New Roman" w:eastAsia="Times New Roman" w:hAnsi="Times New Roman" w:cs="Times New Roman"/>
                <w:sz w:val="24"/>
                <w:szCs w:val="24"/>
                <w:lang w:eastAsia="uk-UA"/>
              </w:rPr>
              <w:t>р., відомості про яке не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53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00589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Державна реєстрація змін до відомостей про творчу спілку, </w:t>
            </w:r>
            <w:r w:rsidRPr="004B5264">
              <w:rPr>
                <w:rFonts w:ascii="Times New Roman" w:eastAsia="Times New Roman" w:hAnsi="Times New Roman" w:cs="Times New Roman"/>
                <w:sz w:val="24"/>
                <w:szCs w:val="24"/>
                <w:lang w:eastAsia="uk-UA"/>
              </w:rPr>
              <w:lastRenderedPageBreak/>
              <w:t>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5</w:t>
            </w:r>
            <w:r w:rsidR="002F656D"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00582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7A330B">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2004р., відомості про які не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5</w:t>
            </w:r>
            <w:proofErr w:type="spellStart"/>
            <w:r w:rsidR="002F656D" w:rsidRPr="004B5264">
              <w:rPr>
                <w:rFonts w:ascii="Times New Roman" w:eastAsia="Times New Roman" w:hAnsi="Times New Roman" w:cs="Times New Roman"/>
                <w:sz w:val="24"/>
                <w:szCs w:val="24"/>
                <w:lang w:val="en-US" w:eastAsia="uk-UA"/>
              </w:rPr>
              <w:t>5</w:t>
            </w:r>
            <w:proofErr w:type="spellEnd"/>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00586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припинення професійної спілки, організації професійних спілок, об’єднання професійних спілок</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5</w:t>
            </w:r>
            <w:r w:rsidR="002F656D"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00585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професійної спілки, організації професійних спілок, об’єднання професійних спілок</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5</w:t>
            </w:r>
            <w:r w:rsidR="002F656D"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00554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7A330B">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включення відомостей про творчу спілку, територіальний осередок творчої спілки, зареєстровані до 1 липня 2004р., відомості про які не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5</w:t>
            </w:r>
            <w:r w:rsidR="002F656D"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00588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5</w:t>
            </w:r>
            <w:r w:rsidR="002F656D"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00643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60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00664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00668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структурного утворення політичної партії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00667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структурного утворення політичної партії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00675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припинення структурного утворення політичної партії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00674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структурного утворення політичної партії в результаті його ліквідації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00670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структурного утворення політичної партії в результаті його реорганізації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proofErr w:type="spellStart"/>
            <w:r w:rsidR="002F656D" w:rsidRPr="004B5264">
              <w:rPr>
                <w:rFonts w:ascii="Times New Roman" w:eastAsia="Times New Roman" w:hAnsi="Times New Roman" w:cs="Times New Roman"/>
                <w:sz w:val="24"/>
                <w:szCs w:val="24"/>
                <w:lang w:val="en-US" w:eastAsia="uk-UA"/>
              </w:rPr>
              <w:t>6</w:t>
            </w:r>
            <w:proofErr w:type="spellEnd"/>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00671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відміну рішення про припинення структурного утворення політичної партії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00672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громадського 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6</w:t>
            </w:r>
            <w:r w:rsidR="002F656D"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70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00098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припинення громадського об’єднання в результаті його ліквідації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r w:rsidR="002F656D" w:rsidRPr="004B5264">
              <w:rPr>
                <w:rFonts w:ascii="Times New Roman" w:eastAsia="Times New Roman" w:hAnsi="Times New Roman" w:cs="Times New Roman"/>
                <w:sz w:val="24"/>
                <w:szCs w:val="24"/>
                <w:lang w:val="en-US" w:eastAsia="uk-UA"/>
              </w:rPr>
              <w:t>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00077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рішення про припинення громадського 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r w:rsidR="002F656D" w:rsidRPr="004B5264">
              <w:rPr>
                <w:rFonts w:ascii="Times New Roman" w:eastAsia="Times New Roman" w:hAnsi="Times New Roman" w:cs="Times New Roman"/>
                <w:sz w:val="24"/>
                <w:szCs w:val="24"/>
                <w:lang w:val="en-US"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00089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Державна реєстрація створення відокремленого підрозділу громадського </w:t>
            </w:r>
            <w:r w:rsidRPr="004B5264">
              <w:rPr>
                <w:rFonts w:ascii="Times New Roman" w:eastAsia="Times New Roman" w:hAnsi="Times New Roman" w:cs="Times New Roman"/>
                <w:sz w:val="24"/>
                <w:szCs w:val="24"/>
                <w:lang w:eastAsia="uk-UA"/>
              </w:rPr>
              <w:lastRenderedPageBreak/>
              <w:t>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7</w:t>
            </w:r>
            <w:r w:rsidR="002F656D"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00091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внесення змін до відомостей про відокремлений підрозділ громадського об’єднання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r w:rsidR="002F656D"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00583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створення професійної спілки, організації професійних спілок, об’єднання професійних спілок</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r w:rsidR="002F656D"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00570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A34F3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A34F38" w:rsidRPr="004B5264" w:rsidRDefault="004B5264" w:rsidP="004B5264">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A34F38" w:rsidRPr="004B5264">
              <w:rPr>
                <w:rFonts w:ascii="Times New Roman" w:eastAsia="Times New Roman" w:hAnsi="Times New Roman" w:cs="Times New Roman"/>
                <w:b/>
                <w:sz w:val="28"/>
                <w:szCs w:val="28"/>
                <w:lang w:eastAsia="uk-UA"/>
              </w:rPr>
              <w:t>Реєстрація та облік</w:t>
            </w:r>
            <w:r w:rsidRPr="004B5264">
              <w:rPr>
                <w:rFonts w:ascii="Times New Roman" w:eastAsia="Times New Roman" w:hAnsi="Times New Roman" w:cs="Times New Roman"/>
                <w:b/>
                <w:sz w:val="28"/>
                <w:szCs w:val="28"/>
                <w:lang w:eastAsia="uk-UA"/>
              </w:rPr>
              <w:t>»</w:t>
            </w:r>
            <w:r w:rsidRPr="004B5264">
              <w:rPr>
                <w:rFonts w:ascii="Times New Roman" w:eastAsia="Times New Roman" w:hAnsi="Times New Roman" w:cs="Times New Roman"/>
                <w:b/>
                <w:sz w:val="28"/>
                <w:szCs w:val="28"/>
                <w:lang w:eastAsia="uk-UA"/>
              </w:rPr>
              <w:br/>
            </w:r>
            <w:proofErr w:type="spellStart"/>
            <w:r w:rsidRPr="004B5264">
              <w:rPr>
                <w:rFonts w:ascii="Times New Roman" w:eastAsia="Times New Roman" w:hAnsi="Times New Roman" w:cs="Times New Roman"/>
                <w:b/>
                <w:sz w:val="28"/>
                <w:szCs w:val="28"/>
                <w:lang w:eastAsia="uk-UA"/>
              </w:rPr>
              <w:t>Підкатегорія</w:t>
            </w:r>
            <w:proofErr w:type="spellEnd"/>
            <w:r w:rsidRPr="004B5264">
              <w:rPr>
                <w:rFonts w:ascii="Times New Roman" w:eastAsia="Times New Roman" w:hAnsi="Times New Roman" w:cs="Times New Roman"/>
                <w:b/>
                <w:sz w:val="28"/>
                <w:szCs w:val="28"/>
                <w:lang w:eastAsia="uk-UA"/>
              </w:rPr>
              <w:t xml:space="preserve"> «</w:t>
            </w:r>
            <w:r w:rsidR="00A34F38" w:rsidRPr="004B5264">
              <w:rPr>
                <w:rFonts w:ascii="Times New Roman" w:eastAsia="Times New Roman" w:hAnsi="Times New Roman" w:cs="Times New Roman"/>
                <w:b/>
                <w:sz w:val="28"/>
                <w:szCs w:val="28"/>
                <w:lang w:eastAsia="uk-UA"/>
              </w:rPr>
              <w:t>Державна реєстрація прав на нерухоме майно</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r w:rsidR="002F656D"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02559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спеціального майнового права на об’єкт незавершеного будівництва, майбутній об’єкт нерухомості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proofErr w:type="spellStart"/>
            <w:r w:rsidR="002F656D" w:rsidRPr="004B5264">
              <w:rPr>
                <w:rFonts w:ascii="Times New Roman" w:eastAsia="Times New Roman" w:hAnsi="Times New Roman" w:cs="Times New Roman"/>
                <w:sz w:val="24"/>
                <w:szCs w:val="24"/>
                <w:lang w:val="en-US" w:eastAsia="uk-UA"/>
              </w:rPr>
              <w:t>7</w:t>
            </w:r>
            <w:proofErr w:type="spellEnd"/>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r w:rsidR="002F656D"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речового права, похідного від права власності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7</w:t>
            </w:r>
            <w:r w:rsidR="002F656D"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обтяжень речових прав на нерухоме майно</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80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змін до записів Державного реєстру речових прав на нерухоме майно</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8</w:t>
            </w:r>
            <w:r w:rsidR="002F656D" w:rsidRPr="004B5264">
              <w:rPr>
                <w:rFonts w:ascii="Times New Roman" w:eastAsia="Times New Roman" w:hAnsi="Times New Roman" w:cs="Times New Roman"/>
                <w:sz w:val="24"/>
                <w:szCs w:val="24"/>
                <w:lang w:val="en-US" w:eastAsia="uk-UA"/>
              </w:rPr>
              <w:t>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8</w:t>
            </w:r>
            <w:r w:rsidR="002F656D" w:rsidRPr="004B5264">
              <w:rPr>
                <w:rFonts w:ascii="Times New Roman" w:eastAsia="Times New Roman" w:hAnsi="Times New Roman" w:cs="Times New Roman"/>
                <w:sz w:val="24"/>
                <w:szCs w:val="24"/>
                <w:lang w:val="en-US"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інформації з Державного реєстру речових прав на нерухоме майно</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8</w:t>
            </w:r>
            <w:r w:rsidR="002F656D"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00049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Взяття на облік безхазяйного нерухомого майна</w:t>
            </w:r>
          </w:p>
        </w:tc>
      </w:tr>
      <w:tr w:rsidR="000736C0" w:rsidRPr="004B5264" w:rsidTr="007A330B">
        <w:tc>
          <w:tcPr>
            <w:tcW w:w="441" w:type="dxa"/>
            <w:tcBorders>
              <w:top w:val="single" w:sz="2" w:space="0" w:color="auto"/>
              <w:left w:val="single" w:sz="2" w:space="0" w:color="auto"/>
              <w:bottom w:val="single" w:sz="2" w:space="0" w:color="auto"/>
              <w:right w:val="single" w:sz="2" w:space="0" w:color="auto"/>
            </w:tcBorders>
          </w:tcPr>
          <w:p w:rsidR="000736C0"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84</w:t>
            </w:r>
          </w:p>
        </w:tc>
        <w:tc>
          <w:tcPr>
            <w:tcW w:w="1559" w:type="dxa"/>
            <w:tcBorders>
              <w:top w:val="single" w:sz="2" w:space="0" w:color="auto"/>
              <w:left w:val="single" w:sz="2" w:space="0" w:color="auto"/>
              <w:bottom w:val="single" w:sz="2" w:space="0" w:color="auto"/>
              <w:right w:val="single" w:sz="2" w:space="0" w:color="auto"/>
            </w:tcBorders>
            <w:hideMark/>
          </w:tcPr>
          <w:p w:rsidR="000736C0" w:rsidRPr="004B5264" w:rsidRDefault="000736C0"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01174</w:t>
            </w:r>
          </w:p>
        </w:tc>
        <w:tc>
          <w:tcPr>
            <w:tcW w:w="7654" w:type="dxa"/>
            <w:tcBorders>
              <w:top w:val="single" w:sz="2" w:space="0" w:color="auto"/>
              <w:left w:val="single" w:sz="2" w:space="0" w:color="auto"/>
              <w:bottom w:val="single" w:sz="2" w:space="0" w:color="auto"/>
              <w:right w:val="single" w:sz="2" w:space="0" w:color="auto"/>
            </w:tcBorders>
            <w:hideMark/>
          </w:tcPr>
          <w:p w:rsidR="000736C0" w:rsidRPr="004B5264" w:rsidRDefault="001F0F97" w:rsidP="00A34F38">
            <w:pPr>
              <w:spacing w:after="0" w:line="240" w:lineRule="auto"/>
              <w:rPr>
                <w:rFonts w:ascii="Times New Roman" w:eastAsia="Times New Roman" w:hAnsi="Times New Roman" w:cs="Times New Roman"/>
                <w:sz w:val="24"/>
                <w:szCs w:val="24"/>
                <w:lang w:eastAsia="uk-UA"/>
              </w:rPr>
            </w:pPr>
            <w:r w:rsidRPr="004B5264">
              <w:rPr>
                <w:rFonts w:ascii="Times New Roman" w:hAnsi="Times New Roman" w:cs="Times New Roman"/>
                <w:sz w:val="24"/>
                <w:szCs w:val="24"/>
                <w:shd w:val="clear" w:color="auto" w:fill="FFFFFF"/>
              </w:rPr>
              <w:t>Заборона вчинення реєстраційних дій</w:t>
            </w:r>
          </w:p>
        </w:tc>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4B5264" w:rsidP="00A34F38">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D52D08" w:rsidRPr="004B5264">
              <w:rPr>
                <w:rFonts w:ascii="Times New Roman" w:eastAsia="Times New Roman" w:hAnsi="Times New Roman" w:cs="Times New Roman"/>
                <w:b/>
                <w:sz w:val="28"/>
                <w:szCs w:val="28"/>
                <w:lang w:eastAsia="uk-UA"/>
              </w:rPr>
              <w:t>Паспортні та міграційні питання</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8</w:t>
            </w:r>
            <w:r w:rsidR="002F656D"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00023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вперше після досягнення 14-річного віку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8</w:t>
            </w:r>
            <w:r w:rsidR="002F656D"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00025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8</w:t>
            </w:r>
            <w:r w:rsidR="002F656D"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00287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8</w:t>
            </w:r>
            <w:proofErr w:type="spellStart"/>
            <w:r w:rsidR="002F656D" w:rsidRPr="004B5264">
              <w:rPr>
                <w:rFonts w:ascii="Times New Roman" w:eastAsia="Times New Roman" w:hAnsi="Times New Roman" w:cs="Times New Roman"/>
                <w:sz w:val="24"/>
                <w:szCs w:val="24"/>
                <w:lang w:val="en-US" w:eastAsia="uk-UA"/>
              </w:rPr>
              <w:t>8</w:t>
            </w:r>
            <w:proofErr w:type="spellEnd"/>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00285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виявлення помилки в інформації, внесеній до паспорта; закінчення строку дії паспорта; непридатності паспорта для подальшого використання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8</w:t>
            </w:r>
            <w:r w:rsidR="002F656D"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00277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власного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90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00928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91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00026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Вклеювання до паспорта громадянина України (зразка 1994 року) фотокартки при досягненні 25- і 45-річного віку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9</w:t>
            </w:r>
            <w:r w:rsidR="002F656D" w:rsidRPr="004B5264">
              <w:rPr>
                <w:rFonts w:ascii="Times New Roman" w:eastAsia="Times New Roman" w:hAnsi="Times New Roman" w:cs="Times New Roman"/>
                <w:sz w:val="24"/>
                <w:szCs w:val="24"/>
                <w:lang w:val="en-US"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00027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для виїзду за кордон з безконтактним електронним носієм</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9</w:t>
            </w:r>
            <w:r w:rsidR="002F656D"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00028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9</w:t>
            </w:r>
            <w:r w:rsidR="002F656D"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00274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r>
      <w:tr w:rsidR="001F0F97" w:rsidRPr="004B5264" w:rsidTr="007A330B">
        <w:tc>
          <w:tcPr>
            <w:tcW w:w="441" w:type="dxa"/>
            <w:tcBorders>
              <w:top w:val="single" w:sz="2" w:space="0" w:color="auto"/>
              <w:left w:val="single" w:sz="2" w:space="0" w:color="auto"/>
              <w:bottom w:val="single" w:sz="2" w:space="0" w:color="auto"/>
              <w:right w:val="single" w:sz="2" w:space="0" w:color="auto"/>
            </w:tcBorders>
          </w:tcPr>
          <w:p w:rsidR="001F0F97"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95</w:t>
            </w:r>
          </w:p>
        </w:tc>
        <w:tc>
          <w:tcPr>
            <w:tcW w:w="1559" w:type="dxa"/>
            <w:tcBorders>
              <w:top w:val="single" w:sz="2" w:space="0" w:color="auto"/>
              <w:left w:val="single" w:sz="2" w:space="0" w:color="auto"/>
              <w:bottom w:val="single" w:sz="2" w:space="0" w:color="auto"/>
              <w:right w:val="single" w:sz="2" w:space="0" w:color="auto"/>
            </w:tcBorders>
            <w:hideMark/>
          </w:tcPr>
          <w:p w:rsidR="001F0F97" w:rsidRPr="004B5264" w:rsidRDefault="001F0F97"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02425</w:t>
            </w:r>
          </w:p>
        </w:tc>
        <w:tc>
          <w:tcPr>
            <w:tcW w:w="7654" w:type="dxa"/>
            <w:tcBorders>
              <w:top w:val="single" w:sz="2" w:space="0" w:color="auto"/>
              <w:left w:val="single" w:sz="2" w:space="0" w:color="auto"/>
              <w:bottom w:val="single" w:sz="2" w:space="0" w:color="auto"/>
              <w:right w:val="single" w:sz="2" w:space="0" w:color="auto"/>
            </w:tcBorders>
            <w:hideMark/>
          </w:tcPr>
          <w:p w:rsidR="001F0F97" w:rsidRPr="004B5264" w:rsidRDefault="001F0F97" w:rsidP="00A34F38">
            <w:pPr>
              <w:spacing w:after="0" w:line="240" w:lineRule="auto"/>
              <w:rPr>
                <w:rFonts w:ascii="Times New Roman" w:eastAsia="Times New Roman" w:hAnsi="Times New Roman" w:cs="Times New Roman"/>
                <w:sz w:val="24"/>
                <w:szCs w:val="24"/>
                <w:lang w:eastAsia="uk-UA"/>
              </w:rPr>
            </w:pPr>
            <w:r w:rsidRPr="004B5264">
              <w:rPr>
                <w:rFonts w:ascii="Times New Roman" w:hAnsi="Times New Roman" w:cs="Times New Roman"/>
                <w:sz w:val="24"/>
                <w:szCs w:val="24"/>
                <w:shd w:val="clear" w:color="auto" w:fill="FFFFFF"/>
              </w:rPr>
              <w:t>Одночасне оформлення (у тому числі замість втраченого або викраденого), обмін паспорта громадянина України та паспорта/паспортів громадянина України для виїзду за кордон</w:t>
            </w:r>
          </w:p>
        </w:tc>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4B5264" w:rsidP="00A34F38">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D52D08" w:rsidRPr="004B5264">
              <w:rPr>
                <w:rFonts w:ascii="Times New Roman" w:eastAsia="Times New Roman" w:hAnsi="Times New Roman" w:cs="Times New Roman"/>
                <w:b/>
                <w:sz w:val="28"/>
                <w:szCs w:val="28"/>
                <w:lang w:eastAsia="uk-UA"/>
              </w:rPr>
              <w:t>Земельні питання</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9</w:t>
            </w:r>
            <w:r w:rsidR="002F656D"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00069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земельної ділянки з видачею витягу з Державного земельного кадастру про земельну ділянку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9</w:t>
            </w:r>
            <w:r w:rsidR="002F656D"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00071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Державного земельного кадастру відомостей або змін до них про земельну ділянку з видачею витягу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9</w:t>
            </w:r>
            <w:r w:rsidR="002F656D"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00072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9</w:t>
            </w:r>
            <w:proofErr w:type="spellStart"/>
            <w:r w:rsidR="002F656D" w:rsidRPr="004B5264">
              <w:rPr>
                <w:rFonts w:ascii="Times New Roman" w:eastAsia="Times New Roman" w:hAnsi="Times New Roman" w:cs="Times New Roman"/>
                <w:sz w:val="24"/>
                <w:szCs w:val="24"/>
                <w:lang w:val="en-US" w:eastAsia="uk-UA"/>
              </w:rPr>
              <w:t>9</w:t>
            </w:r>
            <w:proofErr w:type="spellEnd"/>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00074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Державного земельного кадастру відомостей або змін до них про землі в межах територій адміністративно-територіальних одиниць з видачею витягу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100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00079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Державного земельного кадастру відомостей про обмеження у використанні земель, з видачею витягу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101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00078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обмеження у використанні земель з видачею витягу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2F656D"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102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00080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10</w:t>
            </w:r>
            <w:r w:rsidR="002F656D"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00081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Виправлення технічної помилки у відомостях Державного земельного кадастру не з вини органу, що здійснює його ведення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10</w:t>
            </w:r>
            <w:r w:rsidR="002F656D"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00035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землі в межах територій адміністративно-територіальних одиниць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10</w:t>
            </w:r>
            <w:r w:rsidR="002F656D"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00059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10</w:t>
            </w:r>
            <w:r w:rsidR="002F656D"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02457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10</w:t>
            </w:r>
            <w:r w:rsidR="002F656D"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02456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4B5264">
              <w:rPr>
                <w:rFonts w:ascii="Times New Roman" w:eastAsia="Times New Roman" w:hAnsi="Times New Roman" w:cs="Times New Roman"/>
                <w:sz w:val="24"/>
                <w:szCs w:val="24"/>
                <w:lang w:eastAsia="uk-UA"/>
              </w:rPr>
              <w:t>Держгеонадрами</w:t>
            </w:r>
            <w:proofErr w:type="spellEnd"/>
            <w:r w:rsidRPr="004B5264">
              <w:rPr>
                <w:rFonts w:ascii="Times New Roman" w:eastAsia="Times New Roman" w:hAnsi="Times New Roman" w:cs="Times New Roman"/>
                <w:sz w:val="24"/>
                <w:szCs w:val="24"/>
                <w:lang w:eastAsia="uk-UA"/>
              </w:rPr>
              <w:t xml:space="preserve"> та </w:t>
            </w:r>
            <w:proofErr w:type="spellStart"/>
            <w:r w:rsidRPr="004B5264">
              <w:rPr>
                <w:rFonts w:ascii="Times New Roman" w:eastAsia="Times New Roman" w:hAnsi="Times New Roman" w:cs="Times New Roman"/>
                <w:sz w:val="24"/>
                <w:szCs w:val="24"/>
                <w:lang w:eastAsia="uk-UA"/>
              </w:rPr>
              <w:t>Держпраці</w:t>
            </w:r>
            <w:proofErr w:type="spellEnd"/>
            <w:r w:rsidRPr="004B5264">
              <w:rPr>
                <w:rFonts w:ascii="Times New Roman" w:eastAsia="Times New Roman" w:hAnsi="Times New Roman" w:cs="Times New Roman"/>
                <w:sz w:val="24"/>
                <w:szCs w:val="24"/>
                <w:lang w:eastAsia="uk-UA"/>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10</w:t>
            </w:r>
            <w:r w:rsidR="002F656D"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02455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4B5264">
              <w:rPr>
                <w:rFonts w:ascii="Times New Roman" w:eastAsia="Times New Roman" w:hAnsi="Times New Roman" w:cs="Times New Roman"/>
                <w:sz w:val="24"/>
                <w:szCs w:val="24"/>
                <w:lang w:eastAsia="uk-UA"/>
              </w:rPr>
              <w:t>Держгеонадрами</w:t>
            </w:r>
            <w:proofErr w:type="spellEnd"/>
            <w:r w:rsidRPr="004B5264">
              <w:rPr>
                <w:rFonts w:ascii="Times New Roman" w:eastAsia="Times New Roman" w:hAnsi="Times New Roman" w:cs="Times New Roman"/>
                <w:sz w:val="24"/>
                <w:szCs w:val="24"/>
                <w:lang w:eastAsia="uk-UA"/>
              </w:rPr>
              <w:t xml:space="preserve"> та </w:t>
            </w:r>
            <w:proofErr w:type="spellStart"/>
            <w:r w:rsidRPr="004B5264">
              <w:rPr>
                <w:rFonts w:ascii="Times New Roman" w:eastAsia="Times New Roman" w:hAnsi="Times New Roman" w:cs="Times New Roman"/>
                <w:sz w:val="24"/>
                <w:szCs w:val="24"/>
                <w:lang w:eastAsia="uk-UA"/>
              </w:rPr>
              <w:t>Держпраці</w:t>
            </w:r>
            <w:proofErr w:type="spellEnd"/>
            <w:r w:rsidRPr="004B5264">
              <w:rPr>
                <w:rFonts w:ascii="Times New Roman" w:eastAsia="Times New Roman" w:hAnsi="Times New Roman" w:cs="Times New Roman"/>
                <w:sz w:val="24"/>
                <w:szCs w:val="24"/>
                <w:lang w:eastAsia="uk-UA"/>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10</w:t>
            </w:r>
            <w:r w:rsidR="006032A2"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00061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довідки, що містить узагальнену інформацію про землі (території)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10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00062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11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00063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копії документа, що створюється під час ведення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12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00064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довідки про наявність та розмір земельної частки (паю)</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11</w:t>
            </w:r>
            <w:r w:rsidR="006032A2"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00065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11</w:t>
            </w:r>
            <w:r w:rsidR="006032A2"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01254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довідки про осіб, які отримали доступ до інформації про суб’єкта речового права у Державному земельному кадастрі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11</w:t>
            </w:r>
            <w:r w:rsidR="006032A2"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00207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дозволу на розроблення документації із землеустрою</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11</w:t>
            </w:r>
            <w:r w:rsidR="006032A2"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00198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згоди на передачу орендованої земельної ділянки в суборенду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11</w:t>
            </w:r>
            <w:r w:rsidR="006032A2"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02454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11</w:t>
            </w:r>
            <w:r w:rsidR="006032A2"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00068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Видача витягу з технічної документації про нормативну грошову оцінку земельної ділянки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11</w:t>
            </w:r>
            <w:r w:rsidR="006032A2"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01161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Видача рішення про передачу у власність, надання у користування земельних ділянок із земель державної або комунальної власності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1</w:t>
            </w:r>
            <w:r w:rsidR="006032A2" w:rsidRPr="004B5264">
              <w:rPr>
                <w:rFonts w:ascii="Times New Roman" w:eastAsia="Times New Roman" w:hAnsi="Times New Roman" w:cs="Times New Roman"/>
                <w:sz w:val="24"/>
                <w:szCs w:val="24"/>
                <w:lang w:val="en-US" w:eastAsia="uk-UA"/>
              </w:rPr>
              <w:t>20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00175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6032A2">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21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00174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Видача рішення про продаж земельних ділянок державної та комунальної власності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22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00217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Затвердження документації із землеустрою без прийняття рішення щодо передачі у власність, надання у користування земельних ділянок із земель державної або комунальної власності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6032A2">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12</w:t>
            </w:r>
            <w:r w:rsidR="006032A2"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02453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Державного земельного кадастру відомостей (змін до них) про землі в межах територій територіальних громад з видачею витягу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12</w:t>
            </w:r>
            <w:r w:rsidR="006032A2"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02442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меліоративної мережі з видачею витягу з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12</w:t>
            </w:r>
            <w:r w:rsidR="006032A2"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02451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меліоративну мережу з видачею витягу з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12</w:t>
            </w:r>
            <w:r w:rsidR="006032A2"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02444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складової частини меліоративної мережі з видачею витягу з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12</w:t>
            </w:r>
            <w:r w:rsidR="006032A2"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02450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Державна реєстрація змін до відомостей про складову частину меліоративної мережі з видачею витягу з Державного земельного кадастру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6032A2">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12</w:t>
            </w:r>
            <w:r w:rsidR="006032A2"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02445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12</w:t>
            </w:r>
            <w:r w:rsidR="006032A2"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00179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Затвердження технічної документації з нормативної грошової оцінки земельної ділянки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6032A2">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30</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01784</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у користування водних об’єктів на умовах оренди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6032A2">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31</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01785</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Поновлення договору оренди водних об’єктів</w:t>
            </w:r>
          </w:p>
        </w:tc>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4B5264" w:rsidP="004B5264">
            <w:pPr>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Категорія «</w:t>
            </w:r>
            <w:r w:rsidR="00D52D08" w:rsidRPr="004B5264">
              <w:rPr>
                <w:rFonts w:ascii="Times New Roman" w:eastAsia="Times New Roman" w:hAnsi="Times New Roman" w:cs="Times New Roman"/>
                <w:b/>
                <w:sz w:val="28"/>
                <w:szCs w:val="28"/>
                <w:lang w:eastAsia="uk-UA"/>
              </w:rPr>
              <w:t>Містобудування, благоустрій та архітектурна діяльність</w:t>
            </w:r>
            <w:r>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6032A2">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32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00156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будівельного паспорта забудови земельної ділянки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13</w:t>
            </w:r>
            <w:r w:rsidR="006032A2"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01192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дубліката будівельного паспорта забудови земельної ділянки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13</w:t>
            </w:r>
            <w:r w:rsidR="006032A2"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00158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4B5264">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4B5264">
              <w:rPr>
                <w:rFonts w:ascii="Times New Roman" w:eastAsia="Times New Roman" w:hAnsi="Times New Roman" w:cs="Times New Roman"/>
                <w:sz w:val="24"/>
                <w:szCs w:val="24"/>
                <w:lang w:eastAsia="uk-UA"/>
              </w:rPr>
              <w:t xml:space="preserve"> </w:t>
            </w:r>
            <w:hyperlink r:id="rId6" w:tgtFrame="_blank" w:history="1">
              <w:r w:rsidRPr="004B5264">
                <w:rPr>
                  <w:rFonts w:ascii="Times New Roman" w:eastAsia="Times New Roman" w:hAnsi="Times New Roman" w:cs="Times New Roman"/>
                  <w:sz w:val="24"/>
                  <w:szCs w:val="24"/>
                  <w:lang w:eastAsia="uk-UA"/>
                </w:rPr>
                <w:t>Закону України</w:t>
              </w:r>
            </w:hyperlink>
            <w:r w:rsidR="004B5264">
              <w:t xml:space="preserve"> </w:t>
            </w:r>
            <w:proofErr w:type="spellStart"/>
            <w:r w:rsidRPr="004B5264">
              <w:rPr>
                <w:rFonts w:ascii="Times New Roman" w:eastAsia="Times New Roman" w:hAnsi="Times New Roman" w:cs="Times New Roman"/>
                <w:sz w:val="24"/>
                <w:szCs w:val="24"/>
                <w:lang w:eastAsia="uk-UA"/>
              </w:rPr>
              <w:t>“Про</w:t>
            </w:r>
            <w:proofErr w:type="spellEnd"/>
            <w:r w:rsidRPr="004B5264">
              <w:rPr>
                <w:rFonts w:ascii="Times New Roman" w:eastAsia="Times New Roman" w:hAnsi="Times New Roman" w:cs="Times New Roman"/>
                <w:sz w:val="24"/>
                <w:szCs w:val="24"/>
                <w:lang w:eastAsia="uk-UA"/>
              </w:rPr>
              <w:t xml:space="preserve"> державну </w:t>
            </w:r>
            <w:proofErr w:type="spellStart"/>
            <w:r w:rsidRPr="004B5264">
              <w:rPr>
                <w:rFonts w:ascii="Times New Roman" w:eastAsia="Times New Roman" w:hAnsi="Times New Roman" w:cs="Times New Roman"/>
                <w:sz w:val="24"/>
                <w:szCs w:val="24"/>
                <w:lang w:eastAsia="uk-UA"/>
              </w:rPr>
              <w:t>таємницю”</w:t>
            </w:r>
            <w:proofErr w:type="spellEnd"/>
            <w:r w:rsidRPr="004B5264">
              <w:rPr>
                <w:rFonts w:ascii="Times New Roman" w:eastAsia="Times New Roman" w:hAnsi="Times New Roman" w:cs="Times New Roman"/>
                <w:sz w:val="24"/>
                <w:szCs w:val="24"/>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13</w:t>
            </w:r>
            <w:r w:rsidR="006032A2"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01186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4B5264">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4B5264">
              <w:rPr>
                <w:rFonts w:ascii="Times New Roman" w:eastAsia="Times New Roman" w:hAnsi="Times New Roman" w:cs="Times New Roman"/>
                <w:sz w:val="24"/>
                <w:szCs w:val="24"/>
                <w:lang w:eastAsia="uk-UA"/>
              </w:rPr>
              <w:t xml:space="preserve"> </w:t>
            </w:r>
            <w:hyperlink r:id="rId7" w:tgtFrame="_blank" w:history="1">
              <w:r w:rsidRPr="004B5264">
                <w:rPr>
                  <w:rFonts w:ascii="Times New Roman" w:eastAsia="Times New Roman" w:hAnsi="Times New Roman" w:cs="Times New Roman"/>
                  <w:sz w:val="24"/>
                  <w:szCs w:val="24"/>
                  <w:lang w:eastAsia="uk-UA"/>
                </w:rPr>
                <w:t>Закону України</w:t>
              </w:r>
            </w:hyperlink>
            <w:r w:rsidR="004B5264">
              <w:t xml:space="preserve"> </w:t>
            </w:r>
            <w:proofErr w:type="spellStart"/>
            <w:r w:rsidRPr="004B5264">
              <w:rPr>
                <w:rFonts w:ascii="Times New Roman" w:eastAsia="Times New Roman" w:hAnsi="Times New Roman" w:cs="Times New Roman"/>
                <w:sz w:val="24"/>
                <w:szCs w:val="24"/>
                <w:lang w:eastAsia="uk-UA"/>
              </w:rPr>
              <w:t>“Про</w:t>
            </w:r>
            <w:proofErr w:type="spellEnd"/>
            <w:r w:rsidRPr="004B5264">
              <w:rPr>
                <w:rFonts w:ascii="Times New Roman" w:eastAsia="Times New Roman" w:hAnsi="Times New Roman" w:cs="Times New Roman"/>
                <w:sz w:val="24"/>
                <w:szCs w:val="24"/>
                <w:lang w:eastAsia="uk-UA"/>
              </w:rPr>
              <w:t xml:space="preserve"> державну </w:t>
            </w:r>
            <w:proofErr w:type="spellStart"/>
            <w:r w:rsidRPr="004B5264">
              <w:rPr>
                <w:rFonts w:ascii="Times New Roman" w:eastAsia="Times New Roman" w:hAnsi="Times New Roman" w:cs="Times New Roman"/>
                <w:sz w:val="24"/>
                <w:szCs w:val="24"/>
                <w:lang w:eastAsia="uk-UA"/>
              </w:rPr>
              <w:t>таємницю”</w:t>
            </w:r>
            <w:proofErr w:type="spellEnd"/>
            <w:r w:rsidRPr="004B5264">
              <w:rPr>
                <w:rFonts w:ascii="Times New Roman" w:eastAsia="Times New Roman" w:hAnsi="Times New Roman" w:cs="Times New Roman"/>
                <w:sz w:val="24"/>
                <w:szCs w:val="24"/>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13</w:t>
            </w:r>
            <w:r w:rsidR="006032A2"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02479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змін до будівельного паспорта забудови земельної ділянки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13</w:t>
            </w:r>
            <w:r w:rsidR="006032A2"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02480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4B5264">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Припинення дії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4B5264">
              <w:rPr>
                <w:rFonts w:ascii="Times New Roman" w:eastAsia="Times New Roman" w:hAnsi="Times New Roman" w:cs="Times New Roman"/>
                <w:sz w:val="24"/>
                <w:szCs w:val="24"/>
                <w:lang w:eastAsia="uk-UA"/>
              </w:rPr>
              <w:t xml:space="preserve"> </w:t>
            </w:r>
            <w:hyperlink r:id="rId8" w:tgtFrame="_blank" w:history="1">
              <w:r w:rsidRPr="004B5264">
                <w:rPr>
                  <w:rFonts w:ascii="Times New Roman" w:eastAsia="Times New Roman" w:hAnsi="Times New Roman" w:cs="Times New Roman"/>
                  <w:sz w:val="24"/>
                  <w:szCs w:val="24"/>
                  <w:lang w:eastAsia="uk-UA"/>
                </w:rPr>
                <w:t>Закону України</w:t>
              </w:r>
            </w:hyperlink>
            <w:r w:rsidR="004B5264">
              <w:t xml:space="preserve"> </w:t>
            </w:r>
            <w:proofErr w:type="spellStart"/>
            <w:r w:rsidRPr="004B5264">
              <w:rPr>
                <w:rFonts w:ascii="Times New Roman" w:eastAsia="Times New Roman" w:hAnsi="Times New Roman" w:cs="Times New Roman"/>
                <w:sz w:val="24"/>
                <w:szCs w:val="24"/>
                <w:lang w:eastAsia="uk-UA"/>
              </w:rPr>
              <w:t>“Про</w:t>
            </w:r>
            <w:proofErr w:type="spellEnd"/>
            <w:r w:rsidRPr="004B5264">
              <w:rPr>
                <w:rFonts w:ascii="Times New Roman" w:eastAsia="Times New Roman" w:hAnsi="Times New Roman" w:cs="Times New Roman"/>
                <w:sz w:val="24"/>
                <w:szCs w:val="24"/>
                <w:lang w:eastAsia="uk-UA"/>
              </w:rPr>
              <w:t xml:space="preserve"> державну </w:t>
            </w:r>
            <w:proofErr w:type="spellStart"/>
            <w:r w:rsidRPr="004B5264">
              <w:rPr>
                <w:rFonts w:ascii="Times New Roman" w:eastAsia="Times New Roman" w:hAnsi="Times New Roman" w:cs="Times New Roman"/>
                <w:sz w:val="24"/>
                <w:szCs w:val="24"/>
                <w:lang w:eastAsia="uk-UA"/>
              </w:rPr>
              <w:t>таємницю”</w:t>
            </w:r>
            <w:proofErr w:type="spellEnd"/>
            <w:r w:rsidRPr="004B5264">
              <w:rPr>
                <w:rFonts w:ascii="Times New Roman" w:eastAsia="Times New Roman" w:hAnsi="Times New Roman" w:cs="Times New Roman"/>
                <w:sz w:val="24"/>
                <w:szCs w:val="24"/>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13</w:t>
            </w:r>
            <w:r w:rsidR="006032A2"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01208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13</w:t>
            </w:r>
            <w:r w:rsidR="006032A2"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01209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1</w:t>
            </w:r>
            <w:r w:rsidR="006032A2" w:rsidRPr="004B5264">
              <w:rPr>
                <w:rFonts w:ascii="Times New Roman" w:eastAsia="Times New Roman" w:hAnsi="Times New Roman" w:cs="Times New Roman"/>
                <w:sz w:val="24"/>
                <w:szCs w:val="24"/>
                <w:lang w:val="en-US" w:eastAsia="uk-UA"/>
              </w:rPr>
              <w:t>40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01218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41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01219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42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00134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початок виконання підготовчих робіт</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14</w:t>
            </w:r>
            <w:r w:rsidR="006032A2"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01188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14</w:t>
            </w:r>
            <w:r w:rsidR="006032A2"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01190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6032A2">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14</w:t>
            </w:r>
            <w:r w:rsidR="006032A2"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01263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декларації про готовність до експлуатації самочинно збудованого об’єкта, на який визнано право власності за рішенням суду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14</w:t>
            </w:r>
            <w:r w:rsidR="006032A2"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00138</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декларації про готовність об’єкта до експлуатації, будівництво якого здійснено на підставі будівельного паспорта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14</w:t>
            </w:r>
            <w:r w:rsidR="006032A2"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01376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декларації про готовність до експлуатації об’єкта з незначними наслідками (СС1)</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14</w:t>
            </w:r>
            <w:r w:rsidR="006032A2"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01189</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14</w:t>
            </w:r>
            <w:r w:rsidR="006032A2"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01902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50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00146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поданому повідомленні про виконання підготовчих робіт на об’єкті (зміна відомостей про початок виконання підготовчих робіт/виправлення технічної помилки)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51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00140</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6032A2" w:rsidRPr="004B5264">
              <w:rPr>
                <w:rFonts w:ascii="Times New Roman" w:eastAsia="Times New Roman" w:hAnsi="Times New Roman" w:cs="Times New Roman"/>
                <w:sz w:val="24"/>
                <w:szCs w:val="24"/>
                <w:lang w:val="en-US" w:eastAsia="uk-UA"/>
              </w:rPr>
              <w:t>52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01873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(СС1), збудованих на земельній ділянці відповідного цільового призначення без дозвільного документа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15</w:t>
            </w:r>
            <w:r w:rsidR="006032A2" w:rsidRPr="004B5264">
              <w:rPr>
                <w:rFonts w:ascii="Times New Roman" w:eastAsia="Times New Roman" w:hAnsi="Times New Roman" w:cs="Times New Roman"/>
                <w:sz w:val="24"/>
                <w:szCs w:val="24"/>
                <w:lang w:val="en-US"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02423</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збудованих на земельній ділянці відповідного цільового призначення без дозвільного документа на виконання будівельних робіт</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15</w:t>
            </w:r>
            <w:r w:rsidR="00252EF4"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02475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Внесення до Реєстру будівельної діяльності інформації, зазначеної у заяві про припинення права, набутого на підставі повідомлення про початок </w:t>
            </w:r>
            <w:r w:rsidRPr="004B5264">
              <w:rPr>
                <w:rFonts w:ascii="Times New Roman" w:eastAsia="Times New Roman" w:hAnsi="Times New Roman" w:cs="Times New Roman"/>
                <w:sz w:val="24"/>
                <w:szCs w:val="24"/>
                <w:lang w:eastAsia="uk-UA"/>
              </w:rPr>
              <w:lastRenderedPageBreak/>
              <w:t>виконання будівельних робіт щодо об’єктів, будівництво яких здійснюється на підставі будівельного паспорта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15</w:t>
            </w:r>
            <w:r w:rsidR="00252EF4" w:rsidRPr="004B5264">
              <w:rPr>
                <w:rFonts w:ascii="Times New Roman" w:eastAsia="Times New Roman" w:hAnsi="Times New Roman" w:cs="Times New Roman"/>
                <w:sz w:val="24"/>
                <w:szCs w:val="24"/>
                <w:lang w:val="en-US"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02474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15</w:t>
            </w:r>
            <w:r w:rsidR="00252EF4" w:rsidRPr="004B5264">
              <w:rPr>
                <w:rFonts w:ascii="Times New Roman" w:eastAsia="Times New Roman" w:hAnsi="Times New Roman" w:cs="Times New Roman"/>
                <w:sz w:val="24"/>
                <w:szCs w:val="24"/>
                <w:lang w:val="en-US"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02477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який визнано право власності за рішенням суду</w:t>
            </w:r>
          </w:p>
        </w:tc>
      </w:tr>
      <w:tr w:rsidR="00FA65F5" w:rsidRPr="004B5264" w:rsidTr="007A330B">
        <w:tc>
          <w:tcPr>
            <w:tcW w:w="441" w:type="dxa"/>
            <w:tcBorders>
              <w:top w:val="single" w:sz="2" w:space="0" w:color="auto"/>
              <w:left w:val="single" w:sz="2" w:space="0" w:color="auto"/>
              <w:bottom w:val="single" w:sz="2" w:space="0" w:color="auto"/>
              <w:right w:val="single" w:sz="2" w:space="0" w:color="auto"/>
            </w:tcBorders>
          </w:tcPr>
          <w:p w:rsidR="00FA65F5" w:rsidRPr="004B5264" w:rsidRDefault="00252EF4"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157</w:t>
            </w:r>
          </w:p>
        </w:tc>
        <w:tc>
          <w:tcPr>
            <w:tcW w:w="1559" w:type="dxa"/>
            <w:tcBorders>
              <w:top w:val="single" w:sz="2" w:space="0" w:color="auto"/>
              <w:left w:val="single" w:sz="2" w:space="0" w:color="auto"/>
              <w:bottom w:val="single" w:sz="2" w:space="0" w:color="auto"/>
              <w:right w:val="single" w:sz="2" w:space="0" w:color="auto"/>
            </w:tcBorders>
            <w:hideMark/>
          </w:tcPr>
          <w:p w:rsidR="00FA65F5" w:rsidRPr="004B5264" w:rsidRDefault="00FA65F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02478</w:t>
            </w:r>
          </w:p>
        </w:tc>
        <w:tc>
          <w:tcPr>
            <w:tcW w:w="7654" w:type="dxa"/>
            <w:tcBorders>
              <w:top w:val="single" w:sz="2" w:space="0" w:color="auto"/>
              <w:left w:val="single" w:sz="2" w:space="0" w:color="auto"/>
              <w:bottom w:val="single" w:sz="2" w:space="0" w:color="auto"/>
              <w:right w:val="single" w:sz="2" w:space="0" w:color="auto"/>
            </w:tcBorders>
            <w:hideMark/>
          </w:tcPr>
          <w:p w:rsidR="00FA65F5" w:rsidRPr="004B5264" w:rsidRDefault="00FA65F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Коригування адреси об’єкта, що будується (на підставі проектної документації)</w:t>
            </w:r>
          </w:p>
        </w:tc>
      </w:tr>
      <w:tr w:rsidR="005A4093" w:rsidRPr="004B5264" w:rsidTr="007A330B">
        <w:tc>
          <w:tcPr>
            <w:tcW w:w="441" w:type="dxa"/>
            <w:tcBorders>
              <w:top w:val="single" w:sz="2" w:space="0" w:color="auto"/>
              <w:left w:val="single" w:sz="2" w:space="0" w:color="auto"/>
              <w:bottom w:val="single" w:sz="2" w:space="0" w:color="auto"/>
              <w:right w:val="single" w:sz="2" w:space="0" w:color="auto"/>
            </w:tcBorders>
          </w:tcPr>
          <w:p w:rsidR="005A4093" w:rsidRPr="004B5264" w:rsidRDefault="00252EF4"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158</w:t>
            </w:r>
          </w:p>
        </w:tc>
        <w:tc>
          <w:tcPr>
            <w:tcW w:w="1559" w:type="dxa"/>
            <w:tcBorders>
              <w:top w:val="single" w:sz="2" w:space="0" w:color="auto"/>
              <w:left w:val="single" w:sz="2" w:space="0" w:color="auto"/>
              <w:bottom w:val="single" w:sz="2" w:space="0" w:color="auto"/>
              <w:right w:val="single" w:sz="2" w:space="0" w:color="auto"/>
            </w:tcBorders>
            <w:hideMark/>
          </w:tcPr>
          <w:p w:rsidR="005A4093" w:rsidRPr="004B5264" w:rsidRDefault="005A4093"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00153</w:t>
            </w:r>
          </w:p>
        </w:tc>
        <w:tc>
          <w:tcPr>
            <w:tcW w:w="7654" w:type="dxa"/>
            <w:tcBorders>
              <w:top w:val="single" w:sz="2" w:space="0" w:color="auto"/>
              <w:left w:val="single" w:sz="2" w:space="0" w:color="auto"/>
              <w:bottom w:val="single" w:sz="2" w:space="0" w:color="auto"/>
              <w:right w:val="single" w:sz="2" w:space="0" w:color="auto"/>
            </w:tcBorders>
            <w:hideMark/>
          </w:tcPr>
          <w:p w:rsidR="005A4093" w:rsidRPr="004B5264" w:rsidRDefault="005A4093"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Присвоєння адреси об’єкту нерухомого майна</w:t>
            </w:r>
          </w:p>
        </w:tc>
      </w:tr>
      <w:tr w:rsidR="00F44AB0" w:rsidRPr="004B5264" w:rsidTr="007A330B">
        <w:tc>
          <w:tcPr>
            <w:tcW w:w="441" w:type="dxa"/>
            <w:tcBorders>
              <w:top w:val="single" w:sz="2" w:space="0" w:color="auto"/>
              <w:left w:val="single" w:sz="2" w:space="0" w:color="auto"/>
              <w:bottom w:val="single" w:sz="2" w:space="0" w:color="auto"/>
              <w:right w:val="single" w:sz="2" w:space="0" w:color="auto"/>
            </w:tcBorders>
          </w:tcPr>
          <w:p w:rsidR="00F44AB0" w:rsidRPr="004B5264" w:rsidRDefault="00252EF4" w:rsidP="00252EF4">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159</w:t>
            </w:r>
          </w:p>
        </w:tc>
        <w:tc>
          <w:tcPr>
            <w:tcW w:w="1559" w:type="dxa"/>
            <w:tcBorders>
              <w:top w:val="single" w:sz="2" w:space="0" w:color="auto"/>
              <w:left w:val="single" w:sz="2" w:space="0" w:color="auto"/>
              <w:bottom w:val="single" w:sz="2" w:space="0" w:color="auto"/>
              <w:right w:val="single" w:sz="2" w:space="0" w:color="auto"/>
            </w:tcBorders>
            <w:hideMark/>
          </w:tcPr>
          <w:p w:rsidR="00F44AB0" w:rsidRPr="004B5264" w:rsidRDefault="00F44AB0"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01240</w:t>
            </w:r>
          </w:p>
        </w:tc>
        <w:tc>
          <w:tcPr>
            <w:tcW w:w="7654" w:type="dxa"/>
            <w:tcBorders>
              <w:top w:val="single" w:sz="2" w:space="0" w:color="auto"/>
              <w:left w:val="single" w:sz="2" w:space="0" w:color="auto"/>
              <w:bottom w:val="single" w:sz="2" w:space="0" w:color="auto"/>
              <w:right w:val="single" w:sz="2" w:space="0" w:color="auto"/>
            </w:tcBorders>
            <w:hideMark/>
          </w:tcPr>
          <w:p w:rsidR="00F44AB0" w:rsidRPr="004B5264" w:rsidRDefault="00F44AB0" w:rsidP="00A34F38">
            <w:pPr>
              <w:spacing w:after="0" w:line="240" w:lineRule="auto"/>
              <w:rPr>
                <w:rFonts w:ascii="Times New Roman" w:eastAsia="Times New Roman" w:hAnsi="Times New Roman" w:cs="Times New Roman"/>
                <w:sz w:val="24"/>
                <w:szCs w:val="24"/>
                <w:lang w:eastAsia="uk-UA"/>
              </w:rPr>
            </w:pPr>
            <w:r w:rsidRPr="004B5264">
              <w:rPr>
                <w:rFonts w:ascii="Times New Roman" w:hAnsi="Times New Roman" w:cs="Times New Roman"/>
                <w:sz w:val="24"/>
                <w:szCs w:val="24"/>
                <w:shd w:val="clear" w:color="auto" w:fill="FFFFFF"/>
              </w:rPr>
              <w:t>Зміна адреси об’єкта нерухомого майна (для введених в експлуатацію об’єктів)</w:t>
            </w:r>
          </w:p>
        </w:tc>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4B5264" w:rsidP="004B5264">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D52D08" w:rsidRPr="004B5264">
              <w:rPr>
                <w:rFonts w:ascii="Times New Roman" w:eastAsia="Times New Roman" w:hAnsi="Times New Roman" w:cs="Times New Roman"/>
                <w:b/>
                <w:sz w:val="28"/>
                <w:szCs w:val="28"/>
                <w:lang w:eastAsia="uk-UA"/>
              </w:rPr>
              <w:t>Екологічний контроль та природокористування</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252EF4">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252EF4" w:rsidRPr="004B5264">
              <w:rPr>
                <w:rFonts w:ascii="Times New Roman" w:eastAsia="Times New Roman" w:hAnsi="Times New Roman" w:cs="Times New Roman"/>
                <w:sz w:val="24"/>
                <w:szCs w:val="24"/>
                <w:lang w:val="en-US" w:eastAsia="uk-UA"/>
              </w:rPr>
              <w:t>60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01454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Реєстрація пасіки</w:t>
            </w:r>
          </w:p>
        </w:tc>
      </w:tr>
      <w:tr w:rsidR="00690F0C" w:rsidRPr="004B5264" w:rsidTr="007A330B">
        <w:tc>
          <w:tcPr>
            <w:tcW w:w="441" w:type="dxa"/>
            <w:tcBorders>
              <w:top w:val="single" w:sz="2" w:space="0" w:color="auto"/>
              <w:left w:val="single" w:sz="2" w:space="0" w:color="auto"/>
              <w:bottom w:val="single" w:sz="2" w:space="0" w:color="auto"/>
              <w:right w:val="single" w:sz="2" w:space="0" w:color="auto"/>
            </w:tcBorders>
          </w:tcPr>
          <w:p w:rsidR="00690F0C" w:rsidRPr="004B5264" w:rsidRDefault="00252EF4"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161</w:t>
            </w:r>
          </w:p>
        </w:tc>
        <w:tc>
          <w:tcPr>
            <w:tcW w:w="1559" w:type="dxa"/>
            <w:tcBorders>
              <w:top w:val="single" w:sz="2" w:space="0" w:color="auto"/>
              <w:left w:val="single" w:sz="2" w:space="0" w:color="auto"/>
              <w:bottom w:val="single" w:sz="2" w:space="0" w:color="auto"/>
              <w:right w:val="single" w:sz="2" w:space="0" w:color="auto"/>
            </w:tcBorders>
            <w:hideMark/>
          </w:tcPr>
          <w:p w:rsidR="00690F0C" w:rsidRPr="004B5264" w:rsidRDefault="00690F0C"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01135</w:t>
            </w:r>
          </w:p>
        </w:tc>
        <w:tc>
          <w:tcPr>
            <w:tcW w:w="7654" w:type="dxa"/>
            <w:tcBorders>
              <w:top w:val="single" w:sz="2" w:space="0" w:color="auto"/>
              <w:left w:val="single" w:sz="2" w:space="0" w:color="auto"/>
              <w:bottom w:val="single" w:sz="2" w:space="0" w:color="auto"/>
              <w:right w:val="single" w:sz="2" w:space="0" w:color="auto"/>
            </w:tcBorders>
            <w:hideMark/>
          </w:tcPr>
          <w:p w:rsidR="00690F0C" w:rsidRPr="004B5264" w:rsidRDefault="00690F0C" w:rsidP="00A34F38">
            <w:pPr>
              <w:spacing w:after="0" w:line="240" w:lineRule="auto"/>
              <w:rPr>
                <w:rFonts w:ascii="Times New Roman" w:eastAsia="Times New Roman" w:hAnsi="Times New Roman" w:cs="Times New Roman"/>
                <w:sz w:val="24"/>
                <w:szCs w:val="24"/>
                <w:lang w:eastAsia="uk-UA"/>
              </w:rPr>
            </w:pPr>
            <w:r w:rsidRPr="004B5264">
              <w:rPr>
                <w:rFonts w:ascii="Times New Roman" w:hAnsi="Times New Roman" w:cs="Times New Roman"/>
                <w:sz w:val="24"/>
                <w:szCs w:val="24"/>
                <w:shd w:val="clear" w:color="auto" w:fill="FFFFFF"/>
              </w:rPr>
              <w:t>Видача сертифіката племінних (генетичних) ресурсів</w:t>
            </w:r>
          </w:p>
        </w:tc>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4B5264" w:rsidP="004B5264">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D52D08" w:rsidRPr="004B5264">
              <w:rPr>
                <w:rFonts w:ascii="Times New Roman" w:eastAsia="Times New Roman" w:hAnsi="Times New Roman" w:cs="Times New Roman"/>
                <w:b/>
                <w:sz w:val="28"/>
                <w:szCs w:val="28"/>
                <w:lang w:eastAsia="uk-UA"/>
              </w:rPr>
              <w:t>Ветерани війни та члени їх родин</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252EF4">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252EF4" w:rsidRPr="004B5264">
              <w:rPr>
                <w:rFonts w:ascii="Times New Roman" w:eastAsia="Times New Roman" w:hAnsi="Times New Roman" w:cs="Times New Roman"/>
                <w:sz w:val="24"/>
                <w:szCs w:val="24"/>
                <w:lang w:val="en-US" w:eastAsia="uk-UA"/>
              </w:rPr>
              <w:t>62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02266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відомостей з Єдиного державного реєстру ветеранів війни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252EF4">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252EF4" w:rsidRPr="004B5264">
              <w:rPr>
                <w:rFonts w:ascii="Times New Roman" w:eastAsia="Times New Roman" w:hAnsi="Times New Roman" w:cs="Times New Roman"/>
                <w:sz w:val="24"/>
                <w:szCs w:val="24"/>
                <w:lang w:val="en-US" w:eastAsia="uk-UA"/>
              </w:rPr>
              <w:t>63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02545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4B5264">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Встановлення статусу учасника бойових дій, видача посвідчення особам, які з 24 лютого по 25 березня 2022 р. відповідно до</w:t>
            </w:r>
            <w:r w:rsidR="004B5264">
              <w:rPr>
                <w:rFonts w:ascii="Times New Roman" w:eastAsia="Times New Roman" w:hAnsi="Times New Roman" w:cs="Times New Roman"/>
                <w:sz w:val="24"/>
                <w:szCs w:val="24"/>
                <w:lang w:eastAsia="uk-UA"/>
              </w:rPr>
              <w:t xml:space="preserve"> </w:t>
            </w:r>
            <w:hyperlink r:id="rId9" w:tgtFrame="_blank" w:history="1">
              <w:r w:rsidRPr="004B5264">
                <w:rPr>
                  <w:rFonts w:ascii="Times New Roman" w:eastAsia="Times New Roman" w:hAnsi="Times New Roman" w:cs="Times New Roman"/>
                  <w:sz w:val="24"/>
                  <w:szCs w:val="24"/>
                  <w:lang w:eastAsia="uk-UA"/>
                </w:rPr>
                <w:t>Закону України</w:t>
              </w:r>
            </w:hyperlink>
            <w:r w:rsidR="004B5264">
              <w:t xml:space="preserve"> </w:t>
            </w:r>
            <w:proofErr w:type="spellStart"/>
            <w:r w:rsidRPr="004B5264">
              <w:rPr>
                <w:rFonts w:ascii="Times New Roman" w:eastAsia="Times New Roman" w:hAnsi="Times New Roman" w:cs="Times New Roman"/>
                <w:sz w:val="24"/>
                <w:szCs w:val="24"/>
                <w:lang w:eastAsia="uk-UA"/>
              </w:rPr>
              <w:t>“Про</w:t>
            </w:r>
            <w:proofErr w:type="spellEnd"/>
            <w:r w:rsidRPr="004B5264">
              <w:rPr>
                <w:rFonts w:ascii="Times New Roman" w:eastAsia="Times New Roman" w:hAnsi="Times New Roman" w:cs="Times New Roman"/>
                <w:sz w:val="24"/>
                <w:szCs w:val="24"/>
                <w:lang w:eastAsia="uk-UA"/>
              </w:rPr>
              <w:t xml:space="preserve"> забезпечення участі цивільних осіб у захисті України” або у складі добровольчих формувань брали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252EF4">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252EF4" w:rsidRPr="004B5264">
              <w:rPr>
                <w:rFonts w:ascii="Times New Roman" w:eastAsia="Times New Roman" w:hAnsi="Times New Roman" w:cs="Times New Roman"/>
                <w:sz w:val="24"/>
                <w:szCs w:val="24"/>
                <w:lang w:val="en-US" w:eastAsia="uk-UA"/>
              </w:rPr>
              <w:t>64</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00237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Встановлення статусу члена сім’ї загиблого (померлого) Захисника чи Захисниці України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252EF4" w:rsidRPr="004B5264">
              <w:rPr>
                <w:rFonts w:ascii="Times New Roman" w:eastAsia="Times New Roman" w:hAnsi="Times New Roman" w:cs="Times New Roman"/>
                <w:sz w:val="24"/>
                <w:szCs w:val="24"/>
                <w:lang w:val="en-US" w:eastAsia="uk-UA"/>
              </w:rPr>
              <w:t>65</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00241</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Встановлення статусу особи з інвалідністю внаслідок війни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252EF4" w:rsidRPr="004B5264">
              <w:rPr>
                <w:rFonts w:ascii="Times New Roman" w:eastAsia="Times New Roman" w:hAnsi="Times New Roman" w:cs="Times New Roman"/>
                <w:sz w:val="24"/>
                <w:szCs w:val="24"/>
                <w:lang w:val="en-US" w:eastAsia="uk-UA"/>
              </w:rPr>
              <w:t>66</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01286</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Встановлення статусу учасника бойових дій, видача посвідчення особам, які у період до 23 лютого 2018 р. включно у складі добровольчих формувань брали безпосередню участь в антитерористичній операції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16</w:t>
            </w:r>
            <w:r w:rsidR="00252EF4"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01877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16</w:t>
            </w:r>
            <w:r w:rsidR="00252EF4"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01597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Видача нового посвідчення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16</w:t>
            </w:r>
            <w:r w:rsidR="00252EF4"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00105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w:t>
            </w:r>
            <w:r w:rsidRPr="004B5264">
              <w:rPr>
                <w:rFonts w:ascii="Times New Roman" w:eastAsia="Times New Roman" w:hAnsi="Times New Roman" w:cs="Times New Roman"/>
                <w:sz w:val="24"/>
                <w:szCs w:val="24"/>
                <w:lang w:eastAsia="uk-UA"/>
              </w:rPr>
              <w:lastRenderedPageBreak/>
              <w:t>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lastRenderedPageBreak/>
              <w:t>1</w:t>
            </w:r>
            <w:r w:rsidR="00252EF4" w:rsidRPr="004B5264">
              <w:rPr>
                <w:rFonts w:ascii="Times New Roman" w:eastAsia="Times New Roman" w:hAnsi="Times New Roman" w:cs="Times New Roman"/>
                <w:sz w:val="24"/>
                <w:szCs w:val="24"/>
                <w:lang w:val="en-US" w:eastAsia="uk-UA"/>
              </w:rPr>
              <w:t>70</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02502</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FA24D1">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Призначення одноразової грошової допомоги особам з інвалідністю внаслідок війни, зазначеним у</w:t>
            </w:r>
            <w:r w:rsidR="00FA24D1">
              <w:rPr>
                <w:rFonts w:ascii="Times New Roman" w:eastAsia="Times New Roman" w:hAnsi="Times New Roman" w:cs="Times New Roman"/>
                <w:sz w:val="24"/>
                <w:szCs w:val="24"/>
                <w:lang w:eastAsia="uk-UA"/>
              </w:rPr>
              <w:t xml:space="preserve"> </w:t>
            </w:r>
            <w:hyperlink r:id="rId10" w:anchor="n103" w:tgtFrame="_blank" w:history="1">
              <w:r w:rsidRPr="00FA24D1">
                <w:rPr>
                  <w:rFonts w:ascii="Times New Roman" w:eastAsia="Times New Roman" w:hAnsi="Times New Roman" w:cs="Times New Roman"/>
                  <w:sz w:val="24"/>
                  <w:szCs w:val="24"/>
                  <w:lang w:eastAsia="uk-UA"/>
                </w:rPr>
                <w:t>пунктах 11-16</w:t>
              </w:r>
            </w:hyperlink>
            <w:r w:rsidR="00FA24D1">
              <w:t xml:space="preserve"> </w:t>
            </w:r>
            <w:r w:rsidRPr="004B5264">
              <w:rPr>
                <w:rFonts w:ascii="Times New Roman" w:eastAsia="Times New Roman" w:hAnsi="Times New Roman" w:cs="Times New Roman"/>
                <w:sz w:val="24"/>
                <w:szCs w:val="24"/>
                <w:lang w:eastAsia="uk-UA"/>
              </w:rPr>
              <w:t>частини другої статті 7 Закону України “Про статус ветеранів війни, гарантії їх соціального захисту”</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DD729A" w:rsidRPr="004B5264">
              <w:rPr>
                <w:rFonts w:ascii="Times New Roman" w:eastAsia="Times New Roman" w:hAnsi="Times New Roman" w:cs="Times New Roman"/>
                <w:sz w:val="24"/>
                <w:szCs w:val="24"/>
                <w:lang w:val="en-US" w:eastAsia="uk-UA"/>
              </w:rPr>
              <w:t>71</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01284</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Встановлення факту отримання особами поранень чи інших ушкоджень здоров’я, одержаних від вибухонебезпечних предметів,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DD729A" w:rsidRPr="004B5264">
              <w:rPr>
                <w:rFonts w:ascii="Times New Roman" w:eastAsia="Times New Roman" w:hAnsi="Times New Roman" w:cs="Times New Roman"/>
                <w:sz w:val="24"/>
                <w:szCs w:val="24"/>
                <w:lang w:val="en-US" w:eastAsia="uk-UA"/>
              </w:rPr>
              <w:t>72</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01285</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Позбавлення статусу учасника бойових дій за заявою такої особи</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DD729A" w:rsidRPr="004B5264">
              <w:rPr>
                <w:rFonts w:ascii="Times New Roman" w:eastAsia="Times New Roman" w:hAnsi="Times New Roman" w:cs="Times New Roman"/>
                <w:sz w:val="24"/>
                <w:szCs w:val="24"/>
                <w:lang w:val="en-US" w:eastAsia="uk-UA"/>
              </w:rPr>
              <w:t>73</w:t>
            </w:r>
          </w:p>
        </w:tc>
        <w:tc>
          <w:tcPr>
            <w:tcW w:w="1559"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02607</w:t>
            </w:r>
          </w:p>
        </w:tc>
        <w:tc>
          <w:tcPr>
            <w:tcW w:w="7654" w:type="dxa"/>
            <w:tcBorders>
              <w:top w:val="single" w:sz="2" w:space="0" w:color="auto"/>
              <w:left w:val="single" w:sz="2" w:space="0" w:color="auto"/>
              <w:bottom w:val="single" w:sz="2" w:space="0" w:color="auto"/>
              <w:right w:val="single" w:sz="2" w:space="0" w:color="auto"/>
            </w:tcBorders>
            <w:hideMark/>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 xml:space="preserve">Заміна посвідчення учасника бойових дій, виданого </w:t>
            </w:r>
            <w:proofErr w:type="spellStart"/>
            <w:r w:rsidRPr="004B5264">
              <w:rPr>
                <w:rFonts w:ascii="Times New Roman" w:eastAsia="Times New Roman" w:hAnsi="Times New Roman" w:cs="Times New Roman"/>
                <w:sz w:val="24"/>
                <w:szCs w:val="24"/>
                <w:lang w:eastAsia="uk-UA"/>
              </w:rPr>
              <w:t>Мінветеранів</w:t>
            </w:r>
            <w:proofErr w:type="spellEnd"/>
            <w:r w:rsidRPr="004B5264">
              <w:rPr>
                <w:rFonts w:ascii="Times New Roman" w:eastAsia="Times New Roman" w:hAnsi="Times New Roman" w:cs="Times New Roman"/>
                <w:sz w:val="24"/>
                <w:szCs w:val="24"/>
                <w:lang w:eastAsia="uk-UA"/>
              </w:rPr>
              <w:t>, на нове через його непридатність, втрату або зміну персональних даних</w:t>
            </w:r>
          </w:p>
        </w:tc>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4B5264" w:rsidP="00A34F38">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D52D08" w:rsidRPr="004B5264">
              <w:rPr>
                <w:rFonts w:ascii="Times New Roman" w:eastAsia="Times New Roman" w:hAnsi="Times New Roman" w:cs="Times New Roman"/>
                <w:b/>
                <w:sz w:val="28"/>
                <w:szCs w:val="28"/>
                <w:lang w:eastAsia="uk-UA"/>
              </w:rPr>
              <w:t>Соціальний захист та підтримка</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DD729A"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1052C7" w:rsidRPr="004B5264">
              <w:rPr>
                <w:rFonts w:ascii="Times New Roman" w:eastAsia="Times New Roman" w:hAnsi="Times New Roman" w:cs="Times New Roman"/>
                <w:sz w:val="24"/>
                <w:szCs w:val="24"/>
                <w:lang w:eastAsia="uk-UA"/>
              </w:rPr>
              <w:t>7</w:t>
            </w:r>
            <w:r w:rsidRPr="004B5264">
              <w:rPr>
                <w:rFonts w:ascii="Times New Roman" w:eastAsia="Times New Roman" w:hAnsi="Times New Roman" w:cs="Times New Roman"/>
                <w:sz w:val="24"/>
                <w:szCs w:val="24"/>
                <w:lang w:val="en-US" w:eastAsia="uk-UA"/>
              </w:rPr>
              <w:t>4</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01435</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одноразової матеріальної допомоги на лікування</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DD729A">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DD729A" w:rsidRPr="004B5264">
              <w:rPr>
                <w:rFonts w:ascii="Times New Roman" w:eastAsia="Times New Roman" w:hAnsi="Times New Roman" w:cs="Times New Roman"/>
                <w:sz w:val="24"/>
                <w:szCs w:val="24"/>
                <w:lang w:val="en-US" w:eastAsia="uk-UA"/>
              </w:rPr>
              <w:t>75</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01241</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Допомога на поховання деяких категорій осіб</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DD729A">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DD729A" w:rsidRPr="004B5264">
              <w:rPr>
                <w:rFonts w:ascii="Times New Roman" w:eastAsia="Times New Roman" w:hAnsi="Times New Roman" w:cs="Times New Roman"/>
                <w:sz w:val="24"/>
                <w:szCs w:val="24"/>
                <w:lang w:val="en-US" w:eastAsia="uk-UA"/>
              </w:rPr>
              <w:t>76</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01434</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одноразової матеріальної допомоги постраждалим від пожежі або стихійного лиха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17</w:t>
            </w:r>
            <w:r w:rsidR="00DD729A" w:rsidRPr="004B5264">
              <w:rPr>
                <w:rFonts w:ascii="Times New Roman" w:eastAsia="Times New Roman" w:hAnsi="Times New Roman" w:cs="Times New Roman"/>
                <w:sz w:val="24"/>
                <w:szCs w:val="24"/>
                <w:lang w:val="en-US" w:eastAsia="uk-UA"/>
              </w:rPr>
              <w:t>7</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01925</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Надання одноразової адресної грошової допомоги громадянам у зв’язку зі скрутним матеріальним становищем</w:t>
            </w:r>
          </w:p>
        </w:tc>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4B5264" w:rsidP="00A34F38">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w:t>
            </w:r>
            <w:r w:rsidR="00D52D08" w:rsidRPr="004B5264">
              <w:rPr>
                <w:rFonts w:ascii="Times New Roman" w:eastAsia="Times New Roman" w:hAnsi="Times New Roman" w:cs="Times New Roman"/>
                <w:b/>
                <w:sz w:val="28"/>
                <w:szCs w:val="28"/>
                <w:lang w:eastAsia="uk-UA"/>
              </w:rPr>
              <w:t>Пошкоджене майно</w:t>
            </w:r>
            <w:r w:rsidRPr="004B5264">
              <w:rPr>
                <w:rFonts w:ascii="Times New Roman" w:eastAsia="Times New Roman" w:hAnsi="Times New Roman" w:cs="Times New Roman"/>
                <w:b/>
                <w:sz w:val="28"/>
                <w:szCs w:val="28"/>
                <w:lang w:eastAsia="uk-UA"/>
              </w:rPr>
              <w:t>»</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17</w:t>
            </w:r>
            <w:r w:rsidR="00DD729A" w:rsidRPr="004B5264">
              <w:rPr>
                <w:rFonts w:ascii="Times New Roman" w:eastAsia="Times New Roman" w:hAnsi="Times New Roman" w:cs="Times New Roman"/>
                <w:sz w:val="24"/>
                <w:szCs w:val="24"/>
                <w:lang w:val="en-US" w:eastAsia="uk-UA"/>
              </w:rPr>
              <w:t>8</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02418</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17</w:t>
            </w:r>
            <w:r w:rsidR="00DD729A" w:rsidRPr="004B5264">
              <w:rPr>
                <w:rFonts w:ascii="Times New Roman" w:eastAsia="Times New Roman" w:hAnsi="Times New Roman" w:cs="Times New Roman"/>
                <w:sz w:val="24"/>
                <w:szCs w:val="24"/>
                <w:lang w:val="en-US" w:eastAsia="uk-UA"/>
              </w:rPr>
              <w:t>9</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01746</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Подання заяви на компенсацію за пошкоджене або знищене майно</w:t>
            </w:r>
          </w:p>
        </w:tc>
        <w:bookmarkStart w:id="5" w:name="_GoBack"/>
        <w:bookmarkEnd w:id="5"/>
      </w:tr>
      <w:tr w:rsidR="00D52D08" w:rsidRPr="004B5264"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4B5264" w:rsidRDefault="00D52D08" w:rsidP="00A34F38">
            <w:pPr>
              <w:spacing w:after="0" w:line="240" w:lineRule="auto"/>
              <w:jc w:val="center"/>
              <w:rPr>
                <w:rFonts w:ascii="Times New Roman" w:eastAsia="Times New Roman" w:hAnsi="Times New Roman" w:cs="Times New Roman"/>
                <w:b/>
                <w:sz w:val="28"/>
                <w:szCs w:val="28"/>
                <w:lang w:eastAsia="uk-UA"/>
              </w:rPr>
            </w:pPr>
            <w:r w:rsidRPr="004B5264">
              <w:rPr>
                <w:rFonts w:ascii="Times New Roman" w:eastAsia="Times New Roman" w:hAnsi="Times New Roman" w:cs="Times New Roman"/>
                <w:b/>
                <w:sz w:val="28"/>
                <w:szCs w:val="28"/>
                <w:lang w:eastAsia="uk-UA"/>
              </w:rPr>
              <w:t>Категорія «Захист та охорона»</w:t>
            </w:r>
          </w:p>
        </w:tc>
      </w:tr>
      <w:tr w:rsidR="00D82B75" w:rsidRPr="004B5264" w:rsidTr="007A330B">
        <w:tc>
          <w:tcPr>
            <w:tcW w:w="441" w:type="dxa"/>
            <w:tcBorders>
              <w:top w:val="single" w:sz="2" w:space="0" w:color="auto"/>
              <w:left w:val="single" w:sz="2" w:space="0" w:color="auto"/>
              <w:bottom w:val="single" w:sz="2" w:space="0" w:color="auto"/>
              <w:right w:val="single" w:sz="2" w:space="0" w:color="auto"/>
            </w:tcBorders>
          </w:tcPr>
          <w:p w:rsidR="00D82B75" w:rsidRPr="004B5264" w:rsidRDefault="001052C7" w:rsidP="00DD729A">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eastAsia="uk-UA"/>
              </w:rPr>
              <w:t>1</w:t>
            </w:r>
            <w:r w:rsidR="00DD729A" w:rsidRPr="004B5264">
              <w:rPr>
                <w:rFonts w:ascii="Times New Roman" w:eastAsia="Times New Roman" w:hAnsi="Times New Roman" w:cs="Times New Roman"/>
                <w:sz w:val="24"/>
                <w:szCs w:val="24"/>
                <w:lang w:val="en-US" w:eastAsia="uk-UA"/>
              </w:rPr>
              <w:t>80</w:t>
            </w:r>
          </w:p>
        </w:tc>
        <w:tc>
          <w:tcPr>
            <w:tcW w:w="1559"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02643</w:t>
            </w:r>
          </w:p>
        </w:tc>
        <w:tc>
          <w:tcPr>
            <w:tcW w:w="7654" w:type="dxa"/>
            <w:tcBorders>
              <w:top w:val="single" w:sz="2" w:space="0" w:color="auto"/>
              <w:left w:val="single" w:sz="2" w:space="0" w:color="auto"/>
              <w:bottom w:val="single" w:sz="2" w:space="0" w:color="auto"/>
              <w:right w:val="single" w:sz="2" w:space="0" w:color="auto"/>
            </w:tcBorders>
          </w:tcPr>
          <w:p w:rsidR="00D82B75" w:rsidRPr="004B5264" w:rsidRDefault="00D82B75" w:rsidP="00A34F38">
            <w:pPr>
              <w:spacing w:after="0" w:line="240" w:lineRule="auto"/>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Отримання відстрочки від призову на військову службу під час мобілізації, на особливий період</w:t>
            </w:r>
          </w:p>
        </w:tc>
      </w:tr>
      <w:tr w:rsidR="004B5264" w:rsidRPr="004B5264" w:rsidTr="004B5264">
        <w:tc>
          <w:tcPr>
            <w:tcW w:w="9654" w:type="dxa"/>
            <w:gridSpan w:val="3"/>
            <w:tcBorders>
              <w:top w:val="single" w:sz="2" w:space="0" w:color="auto"/>
              <w:left w:val="single" w:sz="2" w:space="0" w:color="auto"/>
              <w:bottom w:val="single" w:sz="2" w:space="0" w:color="auto"/>
              <w:right w:val="single" w:sz="2" w:space="0" w:color="auto"/>
            </w:tcBorders>
          </w:tcPr>
          <w:p w:rsidR="004B5264" w:rsidRPr="004B5264" w:rsidRDefault="004B5264" w:rsidP="004B5264">
            <w:pPr>
              <w:spacing w:after="0" w:line="240" w:lineRule="auto"/>
              <w:jc w:val="center"/>
              <w:rPr>
                <w:rFonts w:ascii="Times New Roman" w:eastAsia="Times New Roman" w:hAnsi="Times New Roman" w:cs="Times New Roman"/>
                <w:b/>
                <w:sz w:val="28"/>
                <w:szCs w:val="28"/>
                <w:lang w:eastAsia="uk-UA"/>
              </w:rPr>
            </w:pPr>
            <w:r w:rsidRPr="004B5264">
              <w:rPr>
                <w:rFonts w:ascii="Times New Roman" w:hAnsi="Times New Roman" w:cs="Times New Roman"/>
                <w:b/>
                <w:sz w:val="28"/>
                <w:szCs w:val="28"/>
                <w:shd w:val="clear" w:color="auto" w:fill="FFFFFF"/>
              </w:rPr>
              <w:t>Категорія «Санітарно-епідеміологічний та споживчий контроль»</w:t>
            </w:r>
          </w:p>
        </w:tc>
      </w:tr>
      <w:tr w:rsidR="008965A3" w:rsidRPr="004B5264" w:rsidTr="007A330B">
        <w:tc>
          <w:tcPr>
            <w:tcW w:w="441" w:type="dxa"/>
            <w:tcBorders>
              <w:top w:val="single" w:sz="2" w:space="0" w:color="auto"/>
              <w:left w:val="single" w:sz="2" w:space="0" w:color="auto"/>
              <w:bottom w:val="single" w:sz="2" w:space="0" w:color="auto"/>
              <w:right w:val="single" w:sz="2" w:space="0" w:color="auto"/>
            </w:tcBorders>
          </w:tcPr>
          <w:p w:rsidR="008965A3" w:rsidRPr="004B5264" w:rsidRDefault="00DD729A" w:rsidP="00A34F38">
            <w:pPr>
              <w:spacing w:after="0" w:line="240" w:lineRule="auto"/>
              <w:jc w:val="center"/>
              <w:rPr>
                <w:rFonts w:ascii="Times New Roman" w:eastAsia="Times New Roman" w:hAnsi="Times New Roman" w:cs="Times New Roman"/>
                <w:sz w:val="24"/>
                <w:szCs w:val="24"/>
                <w:lang w:val="en-US" w:eastAsia="uk-UA"/>
              </w:rPr>
            </w:pPr>
            <w:r w:rsidRPr="004B5264">
              <w:rPr>
                <w:rFonts w:ascii="Times New Roman" w:eastAsia="Times New Roman" w:hAnsi="Times New Roman" w:cs="Times New Roman"/>
                <w:sz w:val="24"/>
                <w:szCs w:val="24"/>
                <w:lang w:val="en-US" w:eastAsia="uk-UA"/>
              </w:rPr>
              <w:t>181</w:t>
            </w:r>
          </w:p>
        </w:tc>
        <w:tc>
          <w:tcPr>
            <w:tcW w:w="1559" w:type="dxa"/>
            <w:tcBorders>
              <w:top w:val="single" w:sz="2" w:space="0" w:color="auto"/>
              <w:left w:val="single" w:sz="2" w:space="0" w:color="auto"/>
              <w:bottom w:val="single" w:sz="2" w:space="0" w:color="auto"/>
              <w:right w:val="single" w:sz="2" w:space="0" w:color="auto"/>
            </w:tcBorders>
          </w:tcPr>
          <w:p w:rsidR="008965A3" w:rsidRPr="004B5264" w:rsidRDefault="008965A3"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01697</w:t>
            </w:r>
          </w:p>
        </w:tc>
        <w:tc>
          <w:tcPr>
            <w:tcW w:w="7654" w:type="dxa"/>
            <w:tcBorders>
              <w:top w:val="single" w:sz="2" w:space="0" w:color="auto"/>
              <w:left w:val="single" w:sz="2" w:space="0" w:color="auto"/>
              <w:bottom w:val="single" w:sz="2" w:space="0" w:color="auto"/>
              <w:right w:val="single" w:sz="2" w:space="0" w:color="auto"/>
            </w:tcBorders>
          </w:tcPr>
          <w:p w:rsidR="008965A3" w:rsidRPr="004B5264" w:rsidRDefault="008965A3" w:rsidP="00A34F38">
            <w:pPr>
              <w:spacing w:after="0" w:line="240" w:lineRule="auto"/>
              <w:rPr>
                <w:rFonts w:ascii="Times New Roman" w:hAnsi="Times New Roman" w:cs="Times New Roman"/>
                <w:b/>
                <w:sz w:val="24"/>
                <w:szCs w:val="24"/>
                <w:shd w:val="clear" w:color="auto" w:fill="FFFFFF"/>
              </w:rPr>
            </w:pPr>
            <w:r w:rsidRPr="004B5264">
              <w:rPr>
                <w:rFonts w:ascii="Times New Roman" w:hAnsi="Times New Roman" w:cs="Times New Roman"/>
                <w:sz w:val="24"/>
                <w:szCs w:val="24"/>
                <w:shd w:val="clear" w:color="auto" w:fill="FFFFFF"/>
              </w:rPr>
              <w:t>Видача кваліфікаційного свідоцтва сільськогосподарського дорадника, сільськогосподарського експерта-дорадника</w:t>
            </w:r>
          </w:p>
        </w:tc>
      </w:tr>
      <w:tr w:rsidR="004B5264" w:rsidRPr="004B5264" w:rsidTr="004B5264">
        <w:tc>
          <w:tcPr>
            <w:tcW w:w="9654" w:type="dxa"/>
            <w:gridSpan w:val="3"/>
            <w:tcBorders>
              <w:top w:val="single" w:sz="2" w:space="0" w:color="auto"/>
              <w:left w:val="single" w:sz="2" w:space="0" w:color="auto"/>
              <w:bottom w:val="single" w:sz="2" w:space="0" w:color="auto"/>
              <w:right w:val="single" w:sz="2" w:space="0" w:color="auto"/>
            </w:tcBorders>
          </w:tcPr>
          <w:p w:rsidR="004B5264" w:rsidRPr="004B5264" w:rsidRDefault="004B5264" w:rsidP="004B5264">
            <w:pPr>
              <w:spacing w:after="0" w:line="240" w:lineRule="auto"/>
              <w:jc w:val="center"/>
              <w:rPr>
                <w:rFonts w:ascii="Times New Roman" w:hAnsi="Times New Roman" w:cs="Times New Roman"/>
                <w:b/>
                <w:sz w:val="28"/>
                <w:szCs w:val="28"/>
                <w:shd w:val="clear" w:color="auto" w:fill="FFFFFF"/>
              </w:rPr>
            </w:pPr>
            <w:r w:rsidRPr="004B5264">
              <w:rPr>
                <w:rFonts w:ascii="Times New Roman" w:hAnsi="Times New Roman" w:cs="Times New Roman"/>
                <w:b/>
                <w:sz w:val="28"/>
                <w:szCs w:val="28"/>
                <w:shd w:val="clear" w:color="auto" w:fill="FFFFFF"/>
              </w:rPr>
              <w:t>Категорія «Публічні (електронні публічні) послуги»</w:t>
            </w:r>
          </w:p>
        </w:tc>
      </w:tr>
      <w:tr w:rsidR="00D448A2" w:rsidRPr="004B5264" w:rsidTr="007A330B">
        <w:tc>
          <w:tcPr>
            <w:tcW w:w="441" w:type="dxa"/>
            <w:tcBorders>
              <w:top w:val="single" w:sz="2" w:space="0" w:color="auto"/>
              <w:left w:val="single" w:sz="2" w:space="0" w:color="auto"/>
              <w:bottom w:val="single" w:sz="2" w:space="0" w:color="auto"/>
              <w:right w:val="single" w:sz="2" w:space="0" w:color="auto"/>
            </w:tcBorders>
          </w:tcPr>
          <w:p w:rsidR="00D448A2" w:rsidRPr="004B5264" w:rsidRDefault="00D448A2" w:rsidP="00A34F38">
            <w:pPr>
              <w:spacing w:after="0" w:line="240" w:lineRule="auto"/>
              <w:jc w:val="center"/>
              <w:rPr>
                <w:rFonts w:ascii="Times New Roman" w:eastAsia="Times New Roman" w:hAnsi="Times New Roman" w:cs="Times New Roman"/>
                <w:sz w:val="24"/>
                <w:szCs w:val="24"/>
                <w:lang w:val="ru-RU" w:eastAsia="uk-UA"/>
              </w:rPr>
            </w:pPr>
            <w:r w:rsidRPr="004B5264">
              <w:rPr>
                <w:rFonts w:ascii="Times New Roman" w:eastAsia="Times New Roman" w:hAnsi="Times New Roman" w:cs="Times New Roman"/>
                <w:sz w:val="24"/>
                <w:szCs w:val="24"/>
                <w:lang w:val="ru-RU" w:eastAsia="uk-UA"/>
              </w:rPr>
              <w:t>182</w:t>
            </w:r>
          </w:p>
        </w:tc>
        <w:tc>
          <w:tcPr>
            <w:tcW w:w="1559" w:type="dxa"/>
            <w:tcBorders>
              <w:top w:val="single" w:sz="2" w:space="0" w:color="auto"/>
              <w:left w:val="single" w:sz="2" w:space="0" w:color="auto"/>
              <w:bottom w:val="single" w:sz="2" w:space="0" w:color="auto"/>
              <w:right w:val="single" w:sz="2" w:space="0" w:color="auto"/>
            </w:tcBorders>
          </w:tcPr>
          <w:p w:rsidR="00D448A2" w:rsidRPr="004B5264" w:rsidRDefault="00D448A2" w:rsidP="00A34F38">
            <w:pPr>
              <w:spacing w:after="0" w:line="240" w:lineRule="auto"/>
              <w:jc w:val="center"/>
              <w:rPr>
                <w:rFonts w:ascii="Times New Roman" w:eastAsia="Times New Roman" w:hAnsi="Times New Roman" w:cs="Times New Roman"/>
                <w:sz w:val="24"/>
                <w:szCs w:val="24"/>
                <w:lang w:eastAsia="uk-UA"/>
              </w:rPr>
            </w:pPr>
            <w:r w:rsidRPr="004B5264">
              <w:rPr>
                <w:rFonts w:ascii="Times New Roman" w:eastAsia="Times New Roman" w:hAnsi="Times New Roman" w:cs="Times New Roman"/>
                <w:sz w:val="24"/>
                <w:szCs w:val="24"/>
                <w:lang w:eastAsia="uk-UA"/>
              </w:rPr>
              <w:t>02652</w:t>
            </w:r>
          </w:p>
        </w:tc>
        <w:tc>
          <w:tcPr>
            <w:tcW w:w="7654" w:type="dxa"/>
            <w:tcBorders>
              <w:top w:val="single" w:sz="2" w:space="0" w:color="auto"/>
              <w:left w:val="single" w:sz="2" w:space="0" w:color="auto"/>
              <w:bottom w:val="single" w:sz="2" w:space="0" w:color="auto"/>
              <w:right w:val="single" w:sz="2" w:space="0" w:color="auto"/>
            </w:tcBorders>
          </w:tcPr>
          <w:p w:rsidR="00D448A2" w:rsidRPr="004B5264" w:rsidRDefault="00D448A2" w:rsidP="00D448A2">
            <w:pPr>
              <w:pStyle w:val="1"/>
              <w:shd w:val="clear" w:color="auto" w:fill="FFFFFF"/>
              <w:spacing w:before="0" w:beforeAutospacing="0" w:after="0" w:afterAutospacing="0"/>
              <w:rPr>
                <w:b w:val="0"/>
                <w:bCs w:val="0"/>
                <w:sz w:val="24"/>
                <w:szCs w:val="24"/>
              </w:rPr>
            </w:pPr>
            <w:proofErr w:type="spellStart"/>
            <w:r w:rsidRPr="004B5264">
              <w:rPr>
                <w:b w:val="0"/>
                <w:bCs w:val="0"/>
                <w:sz w:val="24"/>
                <w:szCs w:val="24"/>
              </w:rPr>
              <w:t>Скринінг</w:t>
            </w:r>
            <w:proofErr w:type="spellEnd"/>
            <w:r w:rsidRPr="004B5264">
              <w:rPr>
                <w:b w:val="0"/>
                <w:bCs w:val="0"/>
                <w:sz w:val="24"/>
                <w:szCs w:val="24"/>
              </w:rPr>
              <w:t xml:space="preserve"> здоров’я 40+</w:t>
            </w:r>
          </w:p>
          <w:p w:rsidR="00D448A2" w:rsidRPr="004B5264" w:rsidRDefault="00D448A2" w:rsidP="00A34F38">
            <w:pPr>
              <w:spacing w:after="0" w:line="240" w:lineRule="auto"/>
              <w:rPr>
                <w:rFonts w:ascii="Times New Roman" w:hAnsi="Times New Roman" w:cs="Times New Roman"/>
                <w:b/>
                <w:sz w:val="28"/>
                <w:szCs w:val="28"/>
                <w:shd w:val="clear" w:color="auto" w:fill="FFFFFF"/>
              </w:rPr>
            </w:pPr>
          </w:p>
        </w:tc>
      </w:tr>
    </w:tbl>
    <w:p w:rsidR="007A330B" w:rsidRPr="004B5264" w:rsidRDefault="007A330B" w:rsidP="00A34F38">
      <w:pPr>
        <w:spacing w:after="0" w:line="240" w:lineRule="auto"/>
        <w:rPr>
          <w:rFonts w:ascii="Times New Roman" w:eastAsia="Times New Roman" w:hAnsi="Times New Roman" w:cs="Times New Roman"/>
          <w:sz w:val="28"/>
          <w:szCs w:val="28"/>
          <w:lang w:eastAsia="uk-UA"/>
        </w:rPr>
      </w:pPr>
      <w:bookmarkStart w:id="6" w:name="n35"/>
      <w:bookmarkEnd w:id="6"/>
    </w:p>
    <w:p w:rsidR="007A330B" w:rsidRPr="004B5264" w:rsidRDefault="007A330B" w:rsidP="00A34F38">
      <w:pPr>
        <w:spacing w:after="0" w:line="240" w:lineRule="auto"/>
        <w:rPr>
          <w:rFonts w:ascii="Times New Roman" w:eastAsia="Times New Roman" w:hAnsi="Times New Roman" w:cs="Times New Roman"/>
          <w:sz w:val="28"/>
          <w:szCs w:val="28"/>
          <w:lang w:eastAsia="uk-UA"/>
        </w:rPr>
      </w:pPr>
    </w:p>
    <w:p w:rsidR="004B5264" w:rsidRPr="004B5264" w:rsidRDefault="004B5264" w:rsidP="00A34F38">
      <w:pPr>
        <w:spacing w:after="0" w:line="240" w:lineRule="auto"/>
        <w:rPr>
          <w:rFonts w:ascii="Times New Roman" w:eastAsia="Times New Roman" w:hAnsi="Times New Roman" w:cs="Times New Roman"/>
          <w:sz w:val="28"/>
          <w:szCs w:val="28"/>
          <w:lang w:eastAsia="uk-UA"/>
        </w:rPr>
      </w:pPr>
    </w:p>
    <w:p w:rsidR="007A330B" w:rsidRPr="004B5264" w:rsidRDefault="007A330B" w:rsidP="00A34F38">
      <w:pPr>
        <w:spacing w:after="0" w:line="240" w:lineRule="auto"/>
        <w:rPr>
          <w:rFonts w:ascii="Times New Roman" w:eastAsia="Times New Roman" w:hAnsi="Times New Roman" w:cs="Times New Roman"/>
          <w:sz w:val="28"/>
          <w:szCs w:val="28"/>
          <w:lang w:eastAsia="uk-UA"/>
        </w:rPr>
      </w:pPr>
      <w:r w:rsidRPr="004B5264">
        <w:rPr>
          <w:rFonts w:ascii="Times New Roman" w:eastAsia="Times New Roman" w:hAnsi="Times New Roman" w:cs="Times New Roman"/>
          <w:sz w:val="28"/>
          <w:szCs w:val="28"/>
          <w:lang w:eastAsia="uk-UA"/>
        </w:rPr>
        <w:t>Селищний голова                                                                 Дмитро ЛЕВИЦЬКИЙ</w:t>
      </w:r>
    </w:p>
    <w:sectPr w:rsidR="007A330B" w:rsidRPr="004B5264" w:rsidSect="00A34F38">
      <w:headerReference w:type="default" r:id="rId11"/>
      <w:pgSz w:w="11906" w:h="16838"/>
      <w:pgMar w:top="1134"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C43" w:rsidRDefault="00443C43" w:rsidP="00A34F38">
      <w:pPr>
        <w:spacing w:after="0" w:line="240" w:lineRule="auto"/>
      </w:pPr>
      <w:r>
        <w:separator/>
      </w:r>
    </w:p>
  </w:endnote>
  <w:endnote w:type="continuationSeparator" w:id="0">
    <w:p w:rsidR="00443C43" w:rsidRDefault="00443C43" w:rsidP="00A34F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C43" w:rsidRDefault="00443C43" w:rsidP="00A34F38">
      <w:pPr>
        <w:spacing w:after="0" w:line="240" w:lineRule="auto"/>
      </w:pPr>
      <w:r>
        <w:separator/>
      </w:r>
    </w:p>
  </w:footnote>
  <w:footnote w:type="continuationSeparator" w:id="0">
    <w:p w:rsidR="00443C43" w:rsidRDefault="00443C43" w:rsidP="00A34F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4702712"/>
      <w:docPartObj>
        <w:docPartGallery w:val="Page Numbers (Top of Page)"/>
        <w:docPartUnique/>
      </w:docPartObj>
    </w:sdtPr>
    <w:sdtContent>
      <w:p w:rsidR="004B5264" w:rsidRPr="00A34F38" w:rsidRDefault="004B5264">
        <w:pPr>
          <w:pStyle w:val="a6"/>
          <w:jc w:val="center"/>
          <w:rPr>
            <w:rFonts w:ascii="Times New Roman" w:hAnsi="Times New Roman" w:cs="Times New Roman"/>
            <w:sz w:val="24"/>
            <w:szCs w:val="24"/>
          </w:rPr>
        </w:pPr>
        <w:r w:rsidRPr="00A34F38">
          <w:rPr>
            <w:rFonts w:ascii="Times New Roman" w:hAnsi="Times New Roman" w:cs="Times New Roman"/>
            <w:sz w:val="24"/>
            <w:szCs w:val="24"/>
          </w:rPr>
          <w:fldChar w:fldCharType="begin"/>
        </w:r>
        <w:r w:rsidRPr="00A34F38">
          <w:rPr>
            <w:rFonts w:ascii="Times New Roman" w:hAnsi="Times New Roman" w:cs="Times New Roman"/>
            <w:sz w:val="24"/>
            <w:szCs w:val="24"/>
          </w:rPr>
          <w:instrText xml:space="preserve"> PAGE   \* MERGEFORMAT </w:instrText>
        </w:r>
        <w:r w:rsidRPr="00A34F38">
          <w:rPr>
            <w:rFonts w:ascii="Times New Roman" w:hAnsi="Times New Roman" w:cs="Times New Roman"/>
            <w:sz w:val="24"/>
            <w:szCs w:val="24"/>
          </w:rPr>
          <w:fldChar w:fldCharType="separate"/>
        </w:r>
        <w:r w:rsidR="00FA24D1">
          <w:rPr>
            <w:rFonts w:ascii="Times New Roman" w:hAnsi="Times New Roman" w:cs="Times New Roman"/>
            <w:noProof/>
            <w:sz w:val="24"/>
            <w:szCs w:val="24"/>
          </w:rPr>
          <w:t>11</w:t>
        </w:r>
        <w:r w:rsidRPr="00A34F38">
          <w:rPr>
            <w:rFonts w:ascii="Times New Roman" w:hAnsi="Times New Roman" w:cs="Times New Roman"/>
            <w:sz w:val="24"/>
            <w:szCs w:val="24"/>
          </w:rPr>
          <w:fldChar w:fldCharType="end"/>
        </w:r>
      </w:p>
    </w:sdtContent>
  </w:sdt>
  <w:p w:rsidR="004B5264" w:rsidRDefault="004B526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A7E43"/>
    <w:rsid w:val="00057681"/>
    <w:rsid w:val="00066554"/>
    <w:rsid w:val="000736C0"/>
    <w:rsid w:val="001052C7"/>
    <w:rsid w:val="00147959"/>
    <w:rsid w:val="001E1C5F"/>
    <w:rsid w:val="001F0EEF"/>
    <w:rsid w:val="001F0F97"/>
    <w:rsid w:val="00226C6F"/>
    <w:rsid w:val="00252EF4"/>
    <w:rsid w:val="00272525"/>
    <w:rsid w:val="002C3BD3"/>
    <w:rsid w:val="002E39E3"/>
    <w:rsid w:val="002F656D"/>
    <w:rsid w:val="00341104"/>
    <w:rsid w:val="00350DA4"/>
    <w:rsid w:val="003C7B91"/>
    <w:rsid w:val="003D7C2F"/>
    <w:rsid w:val="00407361"/>
    <w:rsid w:val="00411C84"/>
    <w:rsid w:val="00415E1C"/>
    <w:rsid w:val="00443C43"/>
    <w:rsid w:val="004B5264"/>
    <w:rsid w:val="004F42AB"/>
    <w:rsid w:val="00507E9B"/>
    <w:rsid w:val="005A4093"/>
    <w:rsid w:val="005F66C3"/>
    <w:rsid w:val="005F7799"/>
    <w:rsid w:val="006032A2"/>
    <w:rsid w:val="0069000C"/>
    <w:rsid w:val="00690F0C"/>
    <w:rsid w:val="006A4D08"/>
    <w:rsid w:val="006E1CA6"/>
    <w:rsid w:val="007A330B"/>
    <w:rsid w:val="007D76C9"/>
    <w:rsid w:val="00883B7A"/>
    <w:rsid w:val="008965A3"/>
    <w:rsid w:val="00910EF5"/>
    <w:rsid w:val="009230C2"/>
    <w:rsid w:val="009C4CFF"/>
    <w:rsid w:val="00A335C2"/>
    <w:rsid w:val="00A34F38"/>
    <w:rsid w:val="00AD45B6"/>
    <w:rsid w:val="00AE4DE3"/>
    <w:rsid w:val="00B14C89"/>
    <w:rsid w:val="00B26950"/>
    <w:rsid w:val="00B43BC8"/>
    <w:rsid w:val="00B607E5"/>
    <w:rsid w:val="00B779B1"/>
    <w:rsid w:val="00C05D35"/>
    <w:rsid w:val="00C53114"/>
    <w:rsid w:val="00CA7E43"/>
    <w:rsid w:val="00D00386"/>
    <w:rsid w:val="00D20CC1"/>
    <w:rsid w:val="00D2761F"/>
    <w:rsid w:val="00D448A2"/>
    <w:rsid w:val="00D52D08"/>
    <w:rsid w:val="00D82B75"/>
    <w:rsid w:val="00DD729A"/>
    <w:rsid w:val="00DE19A6"/>
    <w:rsid w:val="00E527EE"/>
    <w:rsid w:val="00E65905"/>
    <w:rsid w:val="00EA5E4C"/>
    <w:rsid w:val="00EB4140"/>
    <w:rsid w:val="00EB4FDD"/>
    <w:rsid w:val="00EC7737"/>
    <w:rsid w:val="00F27A3D"/>
    <w:rsid w:val="00F44AB0"/>
    <w:rsid w:val="00FA008F"/>
    <w:rsid w:val="00FA1DBA"/>
    <w:rsid w:val="00FA24D1"/>
    <w:rsid w:val="00FA65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08F"/>
  </w:style>
  <w:style w:type="paragraph" w:styleId="1">
    <w:name w:val="heading 1"/>
    <w:basedOn w:val="a"/>
    <w:link w:val="10"/>
    <w:uiPriority w:val="9"/>
    <w:qFormat/>
    <w:rsid w:val="00D448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має списку1"/>
    <w:next w:val="a2"/>
    <w:uiPriority w:val="99"/>
    <w:semiHidden/>
    <w:unhideWhenUsed/>
    <w:rsid w:val="00CA7E43"/>
  </w:style>
  <w:style w:type="paragraph" w:customStyle="1" w:styleId="msonormal0">
    <w:name w:val="msonormal"/>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A7E43"/>
  </w:style>
  <w:style w:type="character" w:customStyle="1" w:styleId="rvts64">
    <w:name w:val="rvts64"/>
    <w:basedOn w:val="a0"/>
    <w:rsid w:val="00CA7E43"/>
  </w:style>
  <w:style w:type="character" w:customStyle="1" w:styleId="rvts9">
    <w:name w:val="rvts9"/>
    <w:basedOn w:val="a0"/>
    <w:rsid w:val="00CA7E43"/>
  </w:style>
  <w:style w:type="paragraph" w:customStyle="1" w:styleId="rvps6">
    <w:name w:val="rvps6"/>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CA7E43"/>
    <w:rPr>
      <w:color w:val="0000FF"/>
      <w:u w:val="single"/>
    </w:rPr>
  </w:style>
  <w:style w:type="character" w:styleId="a4">
    <w:name w:val="FollowedHyperlink"/>
    <w:basedOn w:val="a0"/>
    <w:uiPriority w:val="99"/>
    <w:semiHidden/>
    <w:unhideWhenUsed/>
    <w:rsid w:val="00CA7E43"/>
    <w:rPr>
      <w:color w:val="800080"/>
      <w:u w:val="single"/>
    </w:rPr>
  </w:style>
  <w:style w:type="character" w:customStyle="1" w:styleId="rvts52">
    <w:name w:val="rvts52"/>
    <w:basedOn w:val="a0"/>
    <w:rsid w:val="00CA7E43"/>
  </w:style>
  <w:style w:type="character" w:customStyle="1" w:styleId="rvts37">
    <w:name w:val="rvts37"/>
    <w:basedOn w:val="a0"/>
    <w:rsid w:val="00CA7E43"/>
  </w:style>
  <w:style w:type="paragraph" w:customStyle="1" w:styleId="rvps4">
    <w:name w:val="rvps4"/>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CA7E43"/>
  </w:style>
  <w:style w:type="paragraph" w:customStyle="1" w:styleId="rvps15">
    <w:name w:val="rvps15"/>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semiHidden/>
    <w:unhideWhenUsed/>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CA7E43"/>
  </w:style>
  <w:style w:type="paragraph" w:styleId="a6">
    <w:name w:val="header"/>
    <w:basedOn w:val="a"/>
    <w:link w:val="a7"/>
    <w:uiPriority w:val="99"/>
    <w:unhideWhenUsed/>
    <w:rsid w:val="00A34F3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F38"/>
  </w:style>
  <w:style w:type="paragraph" w:styleId="a8">
    <w:name w:val="footer"/>
    <w:basedOn w:val="a"/>
    <w:link w:val="a9"/>
    <w:uiPriority w:val="99"/>
    <w:semiHidden/>
    <w:unhideWhenUsed/>
    <w:rsid w:val="00A34F3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34F38"/>
  </w:style>
  <w:style w:type="character" w:customStyle="1" w:styleId="10">
    <w:name w:val="Заголовок 1 Знак"/>
    <w:basedOn w:val="a0"/>
    <w:link w:val="1"/>
    <w:uiPriority w:val="9"/>
    <w:rsid w:val="00D448A2"/>
    <w:rPr>
      <w:rFonts w:ascii="Times New Roman" w:eastAsia="Times New Roman" w:hAnsi="Times New Roman" w:cs="Times New Roman"/>
      <w:b/>
      <w:bCs/>
      <w:kern w:val="36"/>
      <w:sz w:val="48"/>
      <w:szCs w:val="48"/>
      <w:lang w:eastAsia="uk-UA"/>
    </w:rPr>
  </w:style>
</w:styles>
</file>

<file path=word/webSettings.xml><?xml version="1.0" encoding="utf-8"?>
<w:webSettings xmlns:r="http://schemas.openxmlformats.org/officeDocument/2006/relationships" xmlns:w="http://schemas.openxmlformats.org/wordprocessingml/2006/main">
  <w:divs>
    <w:div w:id="168562055">
      <w:bodyDiv w:val="1"/>
      <w:marLeft w:val="0"/>
      <w:marRight w:val="0"/>
      <w:marTop w:val="0"/>
      <w:marBottom w:val="0"/>
      <w:divBdr>
        <w:top w:val="none" w:sz="0" w:space="0" w:color="auto"/>
        <w:left w:val="none" w:sz="0" w:space="0" w:color="auto"/>
        <w:bottom w:val="none" w:sz="0" w:space="0" w:color="auto"/>
        <w:right w:val="none" w:sz="0" w:space="0" w:color="auto"/>
      </w:divBdr>
    </w:div>
    <w:div w:id="8932789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440">
          <w:marLeft w:val="0"/>
          <w:marRight w:val="0"/>
          <w:marTop w:val="0"/>
          <w:marBottom w:val="180"/>
          <w:divBdr>
            <w:top w:val="none" w:sz="0" w:space="0" w:color="auto"/>
            <w:left w:val="none" w:sz="0" w:space="0" w:color="auto"/>
            <w:bottom w:val="none" w:sz="0" w:space="0" w:color="auto"/>
            <w:right w:val="none" w:sz="0" w:space="0" w:color="auto"/>
          </w:divBdr>
        </w:div>
        <w:div w:id="384531326">
          <w:marLeft w:val="0"/>
          <w:marRight w:val="0"/>
          <w:marTop w:val="0"/>
          <w:marBottom w:val="0"/>
          <w:divBdr>
            <w:top w:val="none" w:sz="0" w:space="0" w:color="auto"/>
            <w:left w:val="none" w:sz="0" w:space="0" w:color="auto"/>
            <w:bottom w:val="none" w:sz="0" w:space="0" w:color="auto"/>
            <w:right w:val="none" w:sz="0" w:space="0" w:color="auto"/>
          </w:divBdr>
        </w:div>
      </w:divsChild>
    </w:div>
    <w:div w:id="964505197">
      <w:bodyDiv w:val="1"/>
      <w:marLeft w:val="0"/>
      <w:marRight w:val="0"/>
      <w:marTop w:val="0"/>
      <w:marBottom w:val="0"/>
      <w:divBdr>
        <w:top w:val="none" w:sz="0" w:space="0" w:color="auto"/>
        <w:left w:val="none" w:sz="0" w:space="0" w:color="auto"/>
        <w:bottom w:val="none" w:sz="0" w:space="0" w:color="auto"/>
        <w:right w:val="none" w:sz="0" w:space="0" w:color="auto"/>
      </w:divBdr>
    </w:div>
    <w:div w:id="1134644133">
      <w:bodyDiv w:val="1"/>
      <w:marLeft w:val="0"/>
      <w:marRight w:val="0"/>
      <w:marTop w:val="0"/>
      <w:marBottom w:val="0"/>
      <w:divBdr>
        <w:top w:val="none" w:sz="0" w:space="0" w:color="auto"/>
        <w:left w:val="none" w:sz="0" w:space="0" w:color="auto"/>
        <w:bottom w:val="none" w:sz="0" w:space="0" w:color="auto"/>
        <w:right w:val="none" w:sz="0" w:space="0" w:color="auto"/>
      </w:divBdr>
    </w:div>
    <w:div w:id="1771773269">
      <w:bodyDiv w:val="1"/>
      <w:marLeft w:val="0"/>
      <w:marRight w:val="0"/>
      <w:marTop w:val="0"/>
      <w:marBottom w:val="0"/>
      <w:divBdr>
        <w:top w:val="none" w:sz="0" w:space="0" w:color="auto"/>
        <w:left w:val="none" w:sz="0" w:space="0" w:color="auto"/>
        <w:bottom w:val="none" w:sz="0" w:space="0" w:color="auto"/>
        <w:right w:val="none" w:sz="0" w:space="0" w:color="auto"/>
      </w:divBdr>
      <w:divsChild>
        <w:div w:id="951480454">
          <w:marLeft w:val="0"/>
          <w:marRight w:val="0"/>
          <w:marTop w:val="0"/>
          <w:marBottom w:val="150"/>
          <w:divBdr>
            <w:top w:val="none" w:sz="0" w:space="0" w:color="auto"/>
            <w:left w:val="none" w:sz="0" w:space="0" w:color="auto"/>
            <w:bottom w:val="none" w:sz="0" w:space="0" w:color="auto"/>
            <w:right w:val="none" w:sz="0" w:space="0" w:color="auto"/>
          </w:divBdr>
        </w:div>
        <w:div w:id="974338825">
          <w:marLeft w:val="0"/>
          <w:marRight w:val="0"/>
          <w:marTop w:val="0"/>
          <w:marBottom w:val="150"/>
          <w:divBdr>
            <w:top w:val="none" w:sz="0" w:space="0" w:color="auto"/>
            <w:left w:val="none" w:sz="0" w:space="0" w:color="auto"/>
            <w:bottom w:val="none" w:sz="0" w:space="0" w:color="auto"/>
            <w:right w:val="none" w:sz="0" w:space="0" w:color="auto"/>
          </w:divBdr>
        </w:div>
        <w:div w:id="2032954111">
          <w:marLeft w:val="0"/>
          <w:marRight w:val="0"/>
          <w:marTop w:val="0"/>
          <w:marBottom w:val="150"/>
          <w:divBdr>
            <w:top w:val="none" w:sz="0" w:space="0" w:color="auto"/>
            <w:left w:val="none" w:sz="0" w:space="0" w:color="auto"/>
            <w:bottom w:val="none" w:sz="0" w:space="0" w:color="auto"/>
            <w:right w:val="none" w:sz="0" w:space="0" w:color="auto"/>
          </w:divBdr>
        </w:div>
        <w:div w:id="2113279687">
          <w:marLeft w:val="0"/>
          <w:marRight w:val="0"/>
          <w:marTop w:val="150"/>
          <w:marBottom w:val="150"/>
          <w:divBdr>
            <w:top w:val="none" w:sz="0" w:space="0" w:color="auto"/>
            <w:left w:val="none" w:sz="0" w:space="0" w:color="auto"/>
            <w:bottom w:val="none" w:sz="0" w:space="0" w:color="auto"/>
            <w:right w:val="none" w:sz="0" w:space="0" w:color="auto"/>
          </w:divBdr>
        </w:div>
        <w:div w:id="4798106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855-1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855-1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855-12"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3551-12" TargetMode="External"/><Relationship Id="rId4" Type="http://schemas.openxmlformats.org/officeDocument/2006/relationships/footnotes" Target="footnotes.xml"/><Relationship Id="rId9" Type="http://schemas.openxmlformats.org/officeDocument/2006/relationships/hyperlink" Target="https://zakon.rada.gov.ua/laws/show/2114-2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5013</Words>
  <Characters>28578</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Пользователь</cp:lastModifiedBy>
  <cp:revision>4</cp:revision>
  <cp:lastPrinted>2025-11-17T06:51:00Z</cp:lastPrinted>
  <dcterms:created xsi:type="dcterms:W3CDTF">2026-01-30T10:56:00Z</dcterms:created>
  <dcterms:modified xsi:type="dcterms:W3CDTF">2026-01-30T11:00:00Z</dcterms:modified>
</cp:coreProperties>
</file>